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="100" w:afterAutospacing="0" w:line="280" w:lineRule="atLeast"/>
        <w:jc w:val="center"/>
        <w:rPr>
          <w:rFonts w:ascii="微软雅黑" w:hAnsi="微软雅黑" w:eastAsia="微软雅黑" w:cs="微软雅黑"/>
          <w:b/>
          <w:bCs/>
          <w:color w:val="222222"/>
          <w:sz w:val="36"/>
          <w:szCs w:val="36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color w:val="222222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12687300</wp:posOffset>
            </wp:positionH>
            <wp:positionV relativeFrom="topMargin">
              <wp:posOffset>10642600</wp:posOffset>
            </wp:positionV>
            <wp:extent cx="419100" cy="317500"/>
            <wp:effectExtent l="0" t="0" r="0" b="635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bCs/>
          <w:color w:val="222222"/>
          <w:sz w:val="36"/>
          <w:szCs w:val="36"/>
          <w:shd w:val="clear" w:color="auto" w:fill="FFFFFF"/>
        </w:rPr>
        <w:t>10.2</w:t>
      </w:r>
      <w:r>
        <w:rPr>
          <w:rFonts w:hint="eastAsia" w:ascii="微软雅黑" w:hAnsi="微软雅黑" w:eastAsia="微软雅黑" w:cs="微软雅黑"/>
          <w:b/>
          <w:bCs/>
          <w:color w:val="222222"/>
          <w:sz w:val="36"/>
          <w:szCs w:val="36"/>
          <w:shd w:val="clear" w:color="auto" w:fill="FFFFFF"/>
        </w:rPr>
        <w:t>我们与法律同行教案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jc w:val="both"/>
        <w:rPr>
          <w:rFonts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222222"/>
          <w:sz w:val="28"/>
          <w:szCs w:val="28"/>
          <w:shd w:val="clear" w:color="auto" w:fill="FFFFFF"/>
        </w:rPr>
        <w:t>一、教学目标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560"/>
        <w:jc w:val="both"/>
        <w:rPr>
          <w:rFonts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1.情感态度价值观目标：增强法治意识，懂得自己不仅是法治中国建设的受益者，更应该成为参与者与推动者。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560"/>
        <w:jc w:val="both"/>
        <w:rPr>
          <w:rFonts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2.能力目标：通过对学会依法办事的原因，知道依法办事的定义及怎样依法办事。分析案例，培养学生判断思维能力和概括问题的能力。</w:t>
      </w:r>
      <w:bookmarkStart w:id="0" w:name="_GoBack"/>
      <w:bookmarkEnd w:id="0"/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560"/>
        <w:jc w:val="both"/>
        <w:rPr>
          <w:rFonts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3.知识目标：懂得要树立法律意识，作为青少年应怎样推进法治中国的做法；知道学会依法办事的原因，怎样依法办事。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560"/>
        <w:jc w:val="both"/>
        <w:rPr>
          <w:rFonts w:ascii="微软雅黑" w:hAnsi="微软雅黑" w:eastAsia="微软雅黑" w:cs="微软雅黑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222222"/>
          <w:sz w:val="28"/>
          <w:szCs w:val="28"/>
          <w:shd w:val="clear" w:color="auto" w:fill="FFFFFF"/>
        </w:rPr>
        <w:t>二、教学重点难点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440"/>
        <w:jc w:val="both"/>
        <w:rPr>
          <w:rFonts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教学重点：树立法治意识；学会依法办事，就要遵守各种法律法规。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440"/>
        <w:jc w:val="both"/>
        <w:rPr>
          <w:rFonts w:cs="微软雅黑" w:asciiTheme="minorEastAsia" w:hAnsiTheme="minorEastAsia"/>
          <w:color w:val="222222"/>
          <w:sz w:val="28"/>
          <w:szCs w:val="16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教学难点：</w:t>
      </w:r>
      <w:r>
        <w:rPr>
          <w:rFonts w:hint="eastAsia" w:cs="微软雅黑" w:asciiTheme="minorEastAsia" w:hAnsiTheme="minorEastAsia"/>
          <w:color w:val="222222"/>
          <w:sz w:val="28"/>
          <w:szCs w:val="16"/>
        </w:rPr>
        <w:t>以实际行动尊崇法律、信赖法律、遵守法律和捍卫法律。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440"/>
        <w:jc w:val="both"/>
        <w:rPr>
          <w:rFonts w:ascii="微软雅黑" w:hAnsi="微软雅黑" w:eastAsia="微软雅黑" w:cs="微软雅黑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222222"/>
          <w:sz w:val="28"/>
          <w:szCs w:val="28"/>
          <w:shd w:val="clear" w:color="auto" w:fill="FFFFFF"/>
        </w:rPr>
        <w:t>三、教学过程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560" w:firstLineChars="200"/>
        <w:jc w:val="both"/>
        <w:rPr>
          <w:rFonts w:ascii="宋体" w:hAnsi="宋体" w:eastAsia="微软雅黑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222222"/>
          <w:sz w:val="28"/>
          <w:szCs w:val="28"/>
          <w:shd w:val="clear" w:color="auto" w:fill="FFFFFF"/>
        </w:rPr>
        <w:t>环节一：树立法律意识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562" w:firstLineChars="200"/>
        <w:jc w:val="both"/>
        <w:rPr>
          <w:rFonts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ascii="宋体" w:hAnsi="宋体" w:eastAsia="宋体" w:cs="宋体"/>
          <w:b/>
          <w:bCs/>
          <w:color w:val="222222"/>
          <w:sz w:val="28"/>
          <w:szCs w:val="28"/>
          <w:shd w:val="clear" w:color="auto" w:fill="FFFFFF"/>
        </w:rPr>
        <w:t>1.</w:t>
      </w:r>
      <w:r>
        <w:rPr>
          <w:rFonts w:hint="eastAsia" w:ascii="宋体" w:hAnsi="宋体" w:eastAsia="宋体" w:cs="宋体"/>
          <w:b/>
          <w:bCs/>
          <w:color w:val="222222"/>
          <w:sz w:val="28"/>
          <w:szCs w:val="28"/>
          <w:shd w:val="clear" w:color="auto" w:fill="FFFFFF"/>
        </w:rPr>
        <w:t>导入：视频《北京一起校园欺凌案宣判》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560" w:firstLineChars="200"/>
        <w:jc w:val="both"/>
        <w:rPr>
          <w:rFonts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（设计意图：通过真实的案件和严肃的宣判，让学生意识到校园欺凌的严重后果，不仅给他人带来了严重伤害，也毁了自己，不能因为自己是未成年人就可以逃过法律的制裁，让学生初步感受到法律的威严和震慑。）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560" w:firstLineChars="200"/>
        <w:jc w:val="both"/>
        <w:rPr>
          <w:rFonts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教师过渡，让我们以校园欺凌为话题来学习今天的“我们与法律同行”。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562" w:firstLineChars="200"/>
        <w:jc w:val="both"/>
        <w:rPr>
          <w:rFonts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222222"/>
          <w:sz w:val="28"/>
          <w:szCs w:val="28"/>
          <w:shd w:val="clear" w:color="auto" w:fill="FFFFFF"/>
        </w:rPr>
        <w:t>互动</w:t>
      </w: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：出示案件文字材料：2017年2月28日下午15时至晚22时之间，北京市西城区某职业学院的一名女学生朱某，伙同另外四名女被告人在学校女生宿舍楼内，采取恶劣手段，无故殴打、辱骂两名女学生。期间，五名女被告人还脱光了一名被欺凌女同学的衣服予以羞辱，并用手机拍摄了羞辱、殴打视频，事后还在自己的微信群内小范围进行了传播；其中一名被害人，当天先后被殴打了三次。经鉴定两名被害人均构成轻微伤，其中一名被害人精神抑郁，目前仍无法正常生活、学习。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560" w:firstLineChars="200"/>
        <w:jc w:val="both"/>
        <w:rPr>
          <w:rFonts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思考：你认为以上哪些行为属于校园欺凌？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560" w:firstLineChars="200"/>
        <w:jc w:val="both"/>
        <w:rPr>
          <w:rFonts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学生回答问题，略。（教师通过广东省治理校园欺凌方案和《加强中小学生欺凌综合治理方案》文件的规定引导学生知道什么是校园欺凌，以及校园欺凌的具体表现，不仅是肢体上的更是语言和网络欺凌，特别是语言侮辱和网络暴力值得我们警惕。）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560" w:firstLineChars="200"/>
        <w:jc w:val="both"/>
        <w:rPr>
          <w:rFonts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教师小结：校园欺凌是我们当下比较关注的话题，也是对于中小学生伤害较大的行为，因此近年来全社会大力打击校园欺凌行为，国家也相继出台了一系列的相关法律和政策，帮助青少年健康成长。要减少和制止校园欺凌，我们就要知道校园欺凌要承担的法律后果，接下一目。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560" w:firstLineChars="200"/>
        <w:jc w:val="both"/>
        <w:rPr>
          <w:rFonts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教师出示有关校园欺凌的法律规定：《加强中小学欺凌综合治理方案》、《中华人民共和国刑法》、《未成年人保护法》等。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560" w:firstLineChars="200"/>
        <w:jc w:val="both"/>
        <w:rPr>
          <w:rFonts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小结：只有我们每个人都发自内心的遵守法律，敬畏法律时，才能让法治精神铭刻在我们心中。</w:t>
      </w:r>
    </w:p>
    <w:p>
      <w:pPr>
        <w:pStyle w:val="4"/>
        <w:widowControl/>
        <w:shd w:val="clear" w:color="auto" w:fill="FFFFFF"/>
        <w:spacing w:beforeAutospacing="0" w:after="100" w:afterAutospacing="0" w:line="280" w:lineRule="atLeast"/>
        <w:ind w:firstLine="320"/>
        <w:jc w:val="both"/>
        <w:rPr>
          <w:rFonts w:ascii="微软雅黑" w:hAnsi="微软雅黑" w:eastAsia="微软雅黑" w:cs="微软雅黑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222222"/>
          <w:sz w:val="28"/>
          <w:szCs w:val="28"/>
          <w:shd w:val="clear" w:color="auto" w:fill="FFFFFF"/>
        </w:rPr>
        <w:t>环节二：学会依法办事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560" w:firstLineChars="200"/>
        <w:jc w:val="both"/>
        <w:rPr>
          <w:rFonts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视频播放《悲伤逆流成河》易遥遭到校园欺凌内心独白片段，并展示遭遇校园欺凌时我们的维权现状数据调查。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560" w:firstLineChars="200"/>
        <w:jc w:val="both"/>
        <w:rPr>
          <w:rFonts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学生回答，略。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560" w:firstLineChars="200"/>
        <w:jc w:val="both"/>
        <w:rPr>
          <w:rFonts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教师过渡：通过引导学生对待校园欺凌的不同方式产生不同结果，从而启发学生要用法律的武器维护自己的合法权益。出示《四十字防欺凌法》以及青少年综合服务平台热线与司法行政公共服务平台热线。鼓励学生一旦遭遇校园欺凌一定要勇于维护自己的合法权益。更重要的是保护好自己。当然我们要防止成为被欺凌者，更不做欺凌者和旁观者，或者助威者，雪山崩的时候没有一片雪花是无辜的，易遥的死，再到鹿道森和刘学州的案例分析我们我们如何才能避免“平庸之恶”？你想对欺凌者、助威者或旁观者或说些什么？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560" w:firstLineChars="200"/>
        <w:jc w:val="both"/>
        <w:rPr>
          <w:rFonts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校园欺凌是全社会共同关注的问题，除了青少年自身之外，家庭、学校、社会、国家都应该共同行动才能打击校园欺凌。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560" w:firstLineChars="200"/>
        <w:jc w:val="both"/>
        <w:rPr>
          <w:rFonts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讨论：从依法治国的角度思考为了防止校园欺凌的发生，请你从家庭、学校、国家选一个主体说一说他们怎么做？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560" w:firstLineChars="200"/>
        <w:jc w:val="both"/>
        <w:rPr>
          <w:rFonts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学生回答略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560" w:firstLineChars="200"/>
        <w:jc w:val="both"/>
        <w:rPr>
          <w:rFonts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教师总结：家庭：家教——正确认识自己、学会表达、提高自信心、疏导情绪、学会求助、不盲目见义勇为、关注、关心孩子等。学校：教育——尊重、支持、关爱学生、教育学生遵规守纪、文明向上、勤学好问、学校加强防御、应对机制、高度重视、加强班级文化建设、进行校园欺凌相关宣传和教育、心理辅导工作等。国家：法律、教育——法治教育进课堂、制定和完善相关方面的法律法规、以及心理治疗工作、明确相关人员的职责、进行校园欺凌方面的相关宣传。</w:t>
      </w:r>
    </w:p>
    <w:p>
      <w:pPr>
        <w:pStyle w:val="4"/>
        <w:widowControl/>
        <w:shd w:val="clear" w:color="auto" w:fill="FFFFFF"/>
        <w:spacing w:beforeAutospacing="0" w:after="100" w:afterAutospacing="0" w:line="280" w:lineRule="atLeast"/>
        <w:ind w:firstLine="320"/>
        <w:jc w:val="both"/>
        <w:rPr>
          <w:rFonts w:ascii="微软雅黑" w:hAnsi="微软雅黑" w:eastAsia="微软雅黑" w:cs="微软雅黑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222222"/>
          <w:sz w:val="28"/>
          <w:szCs w:val="28"/>
          <w:shd w:val="clear" w:color="auto" w:fill="FFFFFF"/>
        </w:rPr>
        <w:t>环节三：小结</w:t>
      </w:r>
    </w:p>
    <w:p>
      <w:pPr>
        <w:pStyle w:val="4"/>
        <w:widowControl/>
        <w:shd w:val="clear" w:color="auto" w:fill="FFFFFF"/>
        <w:spacing w:beforeAutospacing="0" w:after="100" w:afterAutospacing="0" w:line="360" w:lineRule="exact"/>
        <w:ind w:firstLine="560" w:firstLineChars="200"/>
        <w:jc w:val="both"/>
        <w:rPr>
          <w:rFonts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面对校园欺凌，从我们自身做起，只有当我们自己不去欺凌别人，自觉养成尊法、学法、守法、用法的习惯，学校和社会才能更加美好，同时我们也要用更高的道德标准来要求自己，自觉维护自己和他人的合法权利，助推中国梦的实现！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yNzUxNDliZjM1NmZiOWViMmEzZWEwMTE5OTk2ZDcifQ=="/>
  </w:docVars>
  <w:rsids>
    <w:rsidRoot w:val="7AE06D2F"/>
    <w:rsid w:val="00025029"/>
    <w:rsid w:val="00254CB8"/>
    <w:rsid w:val="00351402"/>
    <w:rsid w:val="003D1B03"/>
    <w:rsid w:val="003E3789"/>
    <w:rsid w:val="0041333A"/>
    <w:rsid w:val="004151FC"/>
    <w:rsid w:val="00590122"/>
    <w:rsid w:val="00650348"/>
    <w:rsid w:val="006A1FDC"/>
    <w:rsid w:val="006D1DF6"/>
    <w:rsid w:val="007E7992"/>
    <w:rsid w:val="008D2901"/>
    <w:rsid w:val="00976C4A"/>
    <w:rsid w:val="00A800EF"/>
    <w:rsid w:val="00B06323"/>
    <w:rsid w:val="00B45C15"/>
    <w:rsid w:val="00C02FC6"/>
    <w:rsid w:val="00C82710"/>
    <w:rsid w:val="00D469F5"/>
    <w:rsid w:val="00E525DF"/>
    <w:rsid w:val="00E917DD"/>
    <w:rsid w:val="00EA523A"/>
    <w:rsid w:val="00EC2376"/>
    <w:rsid w:val="00FB71AC"/>
    <w:rsid w:val="0D5F0F65"/>
    <w:rsid w:val="1A875CC0"/>
    <w:rsid w:val="1F010FF2"/>
    <w:rsid w:val="291E7BC0"/>
    <w:rsid w:val="2DCC0049"/>
    <w:rsid w:val="3816195C"/>
    <w:rsid w:val="395177A0"/>
    <w:rsid w:val="39BC12CB"/>
    <w:rsid w:val="3C201DF2"/>
    <w:rsid w:val="45F665F5"/>
    <w:rsid w:val="667A50EE"/>
    <w:rsid w:val="7AE0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中山市火炬高技术产业开发区管理委员会</Company>
  <Pages>3</Pages>
  <Words>1692</Words>
  <Characters>1705</Characters>
  <Lines>12</Lines>
  <Paragraphs>3</Paragraphs>
  <TotalTime>1777</TotalTime>
  <ScaleCrop>false</ScaleCrop>
  <LinksUpToDate>false</LinksUpToDate>
  <CharactersWithSpaces>1705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2021-08-06T07:27:00Z</dcterms:created>
  <dc:creator>就是爱吃茶叶蛋( ´ ▽ ` )ﾉ</dc:creator>
  <cp:lastModifiedBy>秦情琴</cp:lastModifiedBy>
  <dcterms:modified xsi:type="dcterms:W3CDTF">2022-07-06T10:32:45Z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2052-11.1.0.11830</vt:lpwstr>
  </property>
  <property fmtid="{D5CDD505-2E9C-101B-9397-08002B2CF9AE}" pid="7" name="ICV">
    <vt:lpwstr>39525FBFC54846719AD37673B5FE9601</vt:lpwstr>
  </property>
</Properties>
</file>