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6"/>
          <w:szCs w:val="36"/>
        </w:rPr>
      </w:pPr>
      <w:bookmarkStart w:id="25" w:name="_GoBack"/>
      <w:r>
        <w:rPr>
          <w:rFonts w:hint="eastAsia" w:ascii="黑体" w:hAnsi="黑体" w:eastAsia="黑体" w:cs="黑体"/>
          <w:b/>
          <w:bCs/>
          <w:sz w:val="36"/>
          <w:szCs w:val="36"/>
        </w:rPr>
        <w:t>农村小学科学实验融入劳动教育的研究</w:t>
      </w:r>
      <w:bookmarkEnd w:id="25"/>
    </w:p>
    <w:p>
      <w:pPr>
        <w:jc w:val="center"/>
        <w:rPr>
          <w:rFonts w:hint="eastAsia"/>
          <w:sz w:val="28"/>
          <w:szCs w:val="28"/>
          <w:lang w:val="en-US" w:eastAsia="zh-CN"/>
        </w:rPr>
      </w:pPr>
      <w:r>
        <w:rPr>
          <w:rFonts w:hint="eastAsia"/>
          <w:sz w:val="28"/>
          <w:szCs w:val="28"/>
          <w:lang w:val="en-US" w:eastAsia="zh-CN"/>
        </w:rPr>
        <w:t>泸县兆雅镇明德小学 陈静</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摘要：</w:t>
      </w:r>
      <w:r>
        <w:rPr>
          <w:rFonts w:hint="eastAsia" w:ascii="楷体" w:hAnsi="楷体" w:eastAsia="楷体" w:cs="楷体"/>
          <w:b w:val="0"/>
          <w:bCs w:val="0"/>
          <w:sz w:val="24"/>
          <w:szCs w:val="24"/>
          <w:lang w:val="en-US" w:eastAsia="zh-CN"/>
        </w:rPr>
        <w:t>2022版小学科学课程标准指出：小学科学课程是一门基础性、实践性、综合性课程。在新课程标准下，劳动课程要培养的核心素养，即劳动素养，主要包括劳动观念、劳动能力、劳动习惯和品质、劳动精神。本文基于新课程理念下的小学科学和劳动学科进行实践研究，提出了一些策略，为科学和劳动学科提供可复制的范式。</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关键字：</w:t>
      </w:r>
      <w:r>
        <w:rPr>
          <w:rFonts w:hint="eastAsia" w:ascii="楷体" w:hAnsi="楷体" w:eastAsia="楷体" w:cs="楷体"/>
          <w:b w:val="0"/>
          <w:bCs w:val="0"/>
          <w:sz w:val="24"/>
          <w:szCs w:val="24"/>
          <w:lang w:val="en-US" w:eastAsia="zh-CN"/>
        </w:rPr>
        <w:t>小学科学实验 劳动教育 融合教育</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楷体" w:hAnsi="楷体" w:eastAsia="楷体" w:cs="楷体"/>
          <w:b w:val="0"/>
          <w:bCs w:val="0"/>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default" w:ascii="黑体" w:hAnsi="黑体" w:eastAsia="黑体" w:cs="黑体"/>
          <w:b/>
          <w:bCs/>
          <w:sz w:val="24"/>
          <w:szCs w:val="24"/>
          <w:lang w:val="en-US" w:eastAsia="zh-CN"/>
        </w:rPr>
      </w:pPr>
      <w:r>
        <w:rPr>
          <w:rFonts w:hint="eastAsia" w:ascii="黑体" w:hAnsi="黑体" w:eastAsia="黑体" w:cs="黑体"/>
          <w:b/>
          <w:bCs/>
          <w:sz w:val="28"/>
          <w:szCs w:val="28"/>
          <w:lang w:val="en-US" w:eastAsia="zh-CN"/>
        </w:rPr>
        <w:t>一、农村小学科学实验教学现状分析</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一</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学生</w:t>
      </w:r>
      <w:r>
        <w:rPr>
          <w:rFonts w:hint="eastAsia" w:ascii="宋体" w:hAnsi="宋体" w:eastAsia="宋体" w:cs="宋体"/>
          <w:b/>
          <w:bCs/>
          <w:color w:val="000000"/>
          <w:sz w:val="28"/>
          <w:szCs w:val="28"/>
        </w:rPr>
        <w:t>知识储备量少</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小学阶段的学生对于科学学科的知识储备量，很多学生虽然学习科学的积极性很高，但很多时候对实验的理解不到位，使得科学实验效果不佳。</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部分实验无法进行</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由于农村学校的条件限制，加之新教材的推广，实验室里的很多器材已不能够满足新教材书本上的实验；且一些实验存在一定的危险，不适合在课堂上完成。</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562" w:firstLineChars="200"/>
        <w:jc w:val="both"/>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部分学生缺乏兴趣</w:t>
      </w:r>
    </w:p>
    <w:p>
      <w:pPr>
        <w:keepNext w:val="0"/>
        <w:keepLines w:val="0"/>
        <w:pageBreakBefore w:val="0"/>
        <w:widowControl w:val="0"/>
        <w:numPr>
          <w:numId w:val="0"/>
        </w:numPr>
        <w:kinsoku/>
        <w:wordWrap/>
        <w:overflowPunct/>
        <w:topLinePunct w:val="0"/>
        <w:autoSpaceDE/>
        <w:autoSpaceDN/>
        <w:bidi w:val="0"/>
        <w:adjustRightInd/>
        <w:snapToGrid/>
        <w:spacing w:line="440" w:lineRule="exact"/>
        <w:ind w:left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由于部分实验无法进行，致使部分学生学习科学的兴趣不高。</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562" w:firstLineChars="200"/>
        <w:jc w:val="both"/>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教师准备实验繁琐</w:t>
      </w:r>
    </w:p>
    <w:p>
      <w:pPr>
        <w:keepNext w:val="0"/>
        <w:keepLines w:val="0"/>
        <w:pageBreakBefore w:val="0"/>
        <w:widowControl w:val="0"/>
        <w:numPr>
          <w:numId w:val="0"/>
        </w:numPr>
        <w:kinsoku/>
        <w:wordWrap/>
        <w:overflowPunct/>
        <w:topLinePunct w:val="0"/>
        <w:autoSpaceDE/>
        <w:autoSpaceDN/>
        <w:bidi w:val="0"/>
        <w:adjustRightInd/>
        <w:snapToGrid/>
        <w:spacing w:line="440" w:lineRule="exact"/>
        <w:ind w:left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由于农村小学没有专门的实验员准备实验器材，以及实验室有限，</w:t>
      </w:r>
    </w:p>
    <w:p>
      <w:pPr>
        <w:keepNext w:val="0"/>
        <w:keepLines w:val="0"/>
        <w:pageBreakBefore w:val="0"/>
        <w:widowControl w:val="0"/>
        <w:numPr>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导致很多实验需在教室里进行，这便让科学教师的实验准备更加繁琐，教师疲于实验器材制作、准备、实验教学，实验效果难保障。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二、农村小学科学实验融入劳动教育的研究策略</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lang w:val="en-US" w:eastAsia="zh-CN"/>
        </w:rPr>
      </w:pPr>
      <w:bookmarkStart w:id="0" w:name="_Toc17820"/>
      <w:bookmarkStart w:id="1" w:name="_Toc441"/>
      <w:r>
        <w:rPr>
          <w:rFonts w:hint="eastAsia" w:ascii="宋体" w:hAnsi="宋体" w:eastAsia="宋体" w:cs="宋体"/>
          <w:b/>
          <w:bCs/>
          <w:color w:val="000000"/>
          <w:sz w:val="28"/>
          <w:szCs w:val="28"/>
          <w:lang w:val="en-US" w:eastAsia="zh-CN"/>
        </w:rPr>
        <w:t>（一）改进与创新实验设计和器材</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科学组教师将各年级缺乏材料、不好实施或实施效果不好的实验汇总，大家集思广益，分组带领学生开展实验创新设计与改进、实验装置制作、测试与评价。此项活动是我校近些年一直坚持在做的活动，制作了多件创新实验装置，促进了实验教学的落实，在整个活动过程中无形的将劳动观念、劳动能力、劳动习惯和品质、劳动精神融入其中，让学生在潜移默化中形成了科学和劳动素养。同时将生成的创新实验设计作品进行精心打磨，推荐参加科创赛，屡获佳绩。</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88" w:type="dxa"/>
            <w:gridSpan w:val="2"/>
            <w:vAlign w:val="center"/>
          </w:tcPr>
          <w:p>
            <w:pPr>
              <w:jc w:val="center"/>
              <w:rPr>
                <w:rFonts w:hint="eastAsia"/>
                <w:sz w:val="21"/>
                <w:szCs w:val="21"/>
                <w:lang w:val="en-US" w:eastAsia="zh-CN"/>
              </w:rPr>
            </w:pPr>
            <w:bookmarkStart w:id="2" w:name="_Toc31981"/>
            <w:bookmarkStart w:id="3" w:name="_Toc21800"/>
            <w:bookmarkStart w:id="4" w:name="_Toc26705"/>
            <w:r>
              <w:rPr>
                <w:rFonts w:hint="eastAsia" w:ascii="宋体" w:hAnsi="宋体" w:eastAsia="宋体" w:cs="宋体"/>
                <w:b/>
                <w:bCs/>
                <w:sz w:val="21"/>
                <w:szCs w:val="21"/>
                <w:lang w:val="en-US" w:eastAsia="zh-CN"/>
              </w:rPr>
              <w:t>案例1：测量磁力大小装置</w:t>
            </w:r>
            <w:bookmarkEnd w:id="2"/>
            <w:bookmarkEnd w:id="3"/>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内容提要</w:t>
            </w:r>
          </w:p>
        </w:tc>
        <w:tc>
          <w:tcPr>
            <w:tcW w:w="796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20" w:firstLineChars="20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lang w:val="en-US" w:eastAsia="zh-CN"/>
              </w:rPr>
              <w:t>测量磁力大小装置是一个木箱，在木箱左下方安装一个学生电源，左上方安装三个带有灯泡的灯座，右方用橡皮筋拴着三个不同圈数的电磁铁，木箱右下方放着三个便携电子秤，电子秤上放着三个装有小铁钉的圆盘。木箱的里面用导线把第一个电磁铁和第一个灯座串联，把第二个电磁铁和第二个灯座串联，把第三个电磁铁和第三个灯座串联，再把三个电磁铁并联起来连接在学生电源上。这样在通电的情况下，就能直接在电子秤上读出三个电磁铁磁力的大小（磁力越大，吸起的回形针数越多，电子秤上读出的负数就越大）。由于学生电源可以改变电压，这样在探究电磁铁磁力大小与电流大小关系的实验时便于改变不同的电压（即不同的电流），这样就能把两个实验融合在一个装置里完成，既方便又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关健词</w:t>
            </w:r>
          </w:p>
        </w:tc>
        <w:tc>
          <w:tcPr>
            <w:tcW w:w="796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firstLine="420" w:firstLineChars="20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lang w:val="en-US" w:eastAsia="zh-CN"/>
              </w:rPr>
              <w:t>电磁铁  磁力大小   线圈圈数  电流大小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jc w:val="center"/>
              <w:textAlignment w:val="auto"/>
              <w:outlineLvl w:val="0"/>
              <w:rPr>
                <w:rFonts w:hint="eastAsia" w:ascii="宋体" w:hAnsi="宋体" w:eastAsia="宋体" w:cs="宋体"/>
                <w:b/>
                <w:bCs/>
                <w:sz w:val="21"/>
                <w:szCs w:val="21"/>
                <w:lang w:val="en-US" w:eastAsia="zh-CN"/>
              </w:rPr>
            </w:pPr>
            <w:bookmarkStart w:id="5" w:name="_Toc23010"/>
            <w:bookmarkStart w:id="6" w:name="_Toc4590"/>
            <w:r>
              <w:rPr>
                <w:rFonts w:hint="eastAsia" w:ascii="宋体" w:hAnsi="宋体" w:eastAsia="宋体" w:cs="宋体"/>
                <w:b/>
                <w:bCs/>
                <w:sz w:val="21"/>
                <w:szCs w:val="21"/>
                <w:lang w:val="en-US" w:eastAsia="zh-CN"/>
              </w:rPr>
              <w:t>装置制作材料</w:t>
            </w:r>
            <w:bookmarkEnd w:id="5"/>
            <w:bookmarkEnd w:id="6"/>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p>
        </w:tc>
        <w:tc>
          <w:tcPr>
            <w:tcW w:w="796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lang w:eastAsia="zh-CN"/>
              </w:rPr>
              <w:t>木箱一个</w:t>
            </w:r>
            <w:r>
              <w:rPr>
                <w:rFonts w:hint="eastAsia" w:ascii="宋体" w:hAnsi="宋体" w:eastAsia="宋体" w:cs="宋体"/>
                <w:sz w:val="21"/>
                <w:szCs w:val="21"/>
              </w:rPr>
              <w:t>，</w:t>
            </w:r>
            <w:r>
              <w:rPr>
                <w:rFonts w:hint="eastAsia" w:ascii="宋体" w:hAnsi="宋体" w:eastAsia="宋体" w:cs="宋体"/>
                <w:sz w:val="21"/>
                <w:szCs w:val="21"/>
                <w:lang w:eastAsia="zh-CN"/>
              </w:rPr>
              <w:t>带灯泡的灯座</w:t>
            </w:r>
            <w:r>
              <w:rPr>
                <w:rFonts w:hint="eastAsia" w:ascii="宋体" w:hAnsi="宋体" w:eastAsia="宋体" w:cs="宋体"/>
                <w:sz w:val="21"/>
                <w:szCs w:val="21"/>
              </w:rPr>
              <w:t>3个，</w:t>
            </w:r>
            <w:r>
              <w:rPr>
                <w:rFonts w:hint="eastAsia" w:ascii="宋体" w:hAnsi="宋体" w:eastAsia="宋体" w:cs="宋体"/>
                <w:sz w:val="21"/>
                <w:szCs w:val="21"/>
                <w:lang w:eastAsia="zh-CN"/>
              </w:rPr>
              <w:t>学生电源一个</w:t>
            </w:r>
            <w:r>
              <w:rPr>
                <w:rFonts w:hint="eastAsia" w:ascii="宋体" w:hAnsi="宋体" w:eastAsia="宋体" w:cs="宋体"/>
                <w:sz w:val="21"/>
                <w:szCs w:val="21"/>
              </w:rPr>
              <w:t>，</w:t>
            </w:r>
            <w:r>
              <w:rPr>
                <w:rFonts w:hint="eastAsia" w:ascii="宋体" w:hAnsi="宋体" w:eastAsia="宋体" w:cs="宋体"/>
                <w:sz w:val="21"/>
                <w:szCs w:val="21"/>
                <w:lang w:eastAsia="zh-CN"/>
              </w:rPr>
              <w:t>电磁铁</w:t>
            </w:r>
            <w:r>
              <w:rPr>
                <w:rFonts w:hint="eastAsia" w:ascii="宋体" w:hAnsi="宋体" w:eastAsia="宋体" w:cs="宋体"/>
                <w:sz w:val="21"/>
                <w:szCs w:val="21"/>
                <w:lang w:val="en-US" w:eastAsia="zh-CN"/>
              </w:rPr>
              <w:t>3个、导线若干、铁钉若干、便携式电子秤3个、橡皮筋若干</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装置制作方法</w:t>
            </w:r>
          </w:p>
        </w:tc>
        <w:tc>
          <w:tcPr>
            <w:tcW w:w="7969" w:type="dxa"/>
            <w:vAlign w:val="center"/>
          </w:tcPr>
          <w:p>
            <w:pPr>
              <w:keepNext w:val="0"/>
              <w:keepLines w:val="0"/>
              <w:pageBreakBefore w:val="0"/>
              <w:widowControl/>
              <w:tabs>
                <w:tab w:val="left" w:pos="7611"/>
              </w:tabs>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.做一个长</w:t>
            </w:r>
            <w:r>
              <w:rPr>
                <w:rFonts w:hint="eastAsia" w:ascii="宋体" w:hAnsi="宋体" w:eastAsia="宋体" w:cs="宋体"/>
                <w:sz w:val="21"/>
                <w:szCs w:val="21"/>
                <w:lang w:val="en-US" w:eastAsia="zh-CN"/>
              </w:rPr>
              <w:t>50cm、宽15cm、高30cm的木箱。</w:t>
            </w:r>
            <w:r>
              <w:rPr>
                <w:rFonts w:hint="eastAsia" w:ascii="宋体" w:hAnsi="宋体" w:eastAsia="宋体" w:cs="宋体"/>
                <w:sz w:val="21"/>
                <w:szCs w:val="21"/>
              </w:rPr>
              <w:tab/>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.在在</w:t>
            </w:r>
            <w:r>
              <w:rPr>
                <w:rFonts w:hint="eastAsia" w:ascii="宋体" w:hAnsi="宋体" w:eastAsia="宋体" w:cs="宋体"/>
                <w:sz w:val="21"/>
                <w:szCs w:val="21"/>
              </w:rPr>
              <w:t>、</w:t>
            </w:r>
            <w:r>
              <w:rPr>
                <w:rFonts w:hint="eastAsia" w:ascii="宋体" w:hAnsi="宋体" w:eastAsia="宋体" w:cs="宋体"/>
                <w:sz w:val="21"/>
                <w:szCs w:val="21"/>
                <w:lang w:eastAsia="zh-CN"/>
              </w:rPr>
              <w:t>木箱左下方安装一个学生电源。</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.左上方安装三个带有灯泡的灯座。</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.右方用橡皮筋拴着三个不同圈数的电磁铁，电子秤上放着三个装有小铁钉的圆盘。</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CN"/>
              </w:rPr>
              <w:t>.木箱的里面用导线把第一个电磁铁和第一个灯座串联，把第二个电磁铁和第二个灯座串联，把第三个电磁铁和第三个灯座串联。</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.把三个电磁铁并联起来连接在学生电源上。</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w:t>7</w:t>
            </w:r>
            <w:r>
              <w:rPr>
                <w:rFonts w:hint="eastAsia" w:ascii="宋体" w:hAnsi="宋体" w:eastAsia="宋体" w:cs="宋体"/>
                <w:sz w:val="21"/>
                <w:szCs w:val="21"/>
                <w:lang w:eastAsia="zh-CN"/>
              </w:rPr>
              <w:t>.再把三个电磁铁并联起来连接在学生电源上。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使用情况</w:t>
            </w:r>
          </w:p>
        </w:tc>
        <w:tc>
          <w:tcPr>
            <w:tcW w:w="7969" w:type="dxa"/>
            <w:vAlign w:val="center"/>
          </w:tcPr>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w:t>
            </w:r>
            <w:r>
              <w:rPr>
                <w:rFonts w:hint="eastAsia" w:ascii="宋体" w:hAnsi="宋体" w:eastAsia="宋体" w:cs="宋体"/>
                <w:sz w:val="21"/>
                <w:szCs w:val="21"/>
                <w:lang w:eastAsia="zh-CN"/>
              </w:rPr>
              <w:t>装置</w:t>
            </w:r>
            <w:r>
              <w:rPr>
                <w:rFonts w:hint="eastAsia" w:ascii="宋体" w:hAnsi="宋体" w:eastAsia="宋体" w:cs="宋体"/>
                <w:sz w:val="21"/>
                <w:szCs w:val="21"/>
              </w:rPr>
              <w:t>，应用于教科版</w:t>
            </w:r>
            <w:r>
              <w:rPr>
                <w:rFonts w:hint="eastAsia" w:ascii="宋体" w:hAnsi="宋体" w:eastAsia="宋体" w:cs="宋体"/>
                <w:sz w:val="21"/>
                <w:szCs w:val="21"/>
                <w:lang w:eastAsia="zh-CN"/>
              </w:rPr>
              <w:t>小</w:t>
            </w:r>
            <w:r>
              <w:rPr>
                <w:rFonts w:hint="eastAsia" w:ascii="宋体" w:hAnsi="宋体" w:eastAsia="宋体" w:cs="宋体"/>
                <w:sz w:val="21"/>
                <w:szCs w:val="21"/>
              </w:rPr>
              <w:t>学科学</w:t>
            </w:r>
            <w:r>
              <w:rPr>
                <w:rFonts w:hint="eastAsia" w:ascii="宋体" w:hAnsi="宋体" w:eastAsia="宋体" w:cs="宋体"/>
                <w:sz w:val="21"/>
                <w:szCs w:val="21"/>
                <w:lang w:eastAsia="zh-CN"/>
              </w:rPr>
              <w:t>六</w:t>
            </w:r>
            <w:r>
              <w:rPr>
                <w:rFonts w:hint="eastAsia" w:ascii="宋体" w:hAnsi="宋体" w:eastAsia="宋体" w:cs="宋体"/>
                <w:sz w:val="21"/>
                <w:szCs w:val="21"/>
              </w:rPr>
              <w:t>年级</w:t>
            </w:r>
            <w:r>
              <w:rPr>
                <w:rFonts w:hint="eastAsia" w:ascii="宋体" w:hAnsi="宋体" w:eastAsia="宋体" w:cs="宋体"/>
                <w:sz w:val="21"/>
                <w:szCs w:val="21"/>
                <w:lang w:eastAsia="zh-CN"/>
              </w:rPr>
              <w:t>上</w:t>
            </w:r>
            <w:r>
              <w:rPr>
                <w:rFonts w:hint="eastAsia" w:ascii="宋体" w:hAnsi="宋体" w:eastAsia="宋体" w:cs="宋体"/>
                <w:sz w:val="21"/>
                <w:szCs w:val="21"/>
              </w:rPr>
              <w:t>册</w:t>
            </w:r>
            <w:r>
              <w:rPr>
                <w:rFonts w:hint="eastAsia" w:ascii="宋体" w:hAnsi="宋体" w:eastAsia="宋体" w:cs="宋体"/>
                <w:sz w:val="21"/>
                <w:szCs w:val="21"/>
                <w:lang w:eastAsia="zh-CN"/>
              </w:rPr>
              <w:t>第三单元《能量》</w:t>
            </w:r>
            <w:r>
              <w:rPr>
                <w:rFonts w:hint="eastAsia" w:ascii="宋体" w:hAnsi="宋体" w:eastAsia="宋体" w:cs="宋体"/>
                <w:sz w:val="21"/>
                <w:szCs w:val="21"/>
              </w:rPr>
              <w:t>的第</w:t>
            </w:r>
            <w:r>
              <w:rPr>
                <w:rFonts w:hint="eastAsia" w:ascii="宋体" w:hAnsi="宋体" w:eastAsia="宋体" w:cs="宋体"/>
                <w:sz w:val="21"/>
                <w:szCs w:val="21"/>
                <w:lang w:eastAsia="zh-CN"/>
              </w:rPr>
              <w:t>三课和第四课电磁铁的磁力的两个探究活动。</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在</w:t>
            </w:r>
            <w:r>
              <w:rPr>
                <w:rFonts w:hint="eastAsia" w:ascii="宋体" w:hAnsi="宋体" w:eastAsia="宋体" w:cs="宋体"/>
                <w:sz w:val="21"/>
                <w:szCs w:val="21"/>
                <w:lang w:eastAsia="zh-CN"/>
              </w:rPr>
              <w:t>探究电磁铁磁力大小与线圈圈数关系的实验中，书中的原型（下图</w:t>
            </w:r>
            <w:r>
              <w:rPr>
                <w:rFonts w:hint="eastAsia" w:ascii="宋体" w:hAnsi="宋体" w:eastAsia="宋体" w:cs="宋体"/>
                <w:sz w:val="21"/>
                <w:szCs w:val="21"/>
                <w:lang w:val="en-US" w:eastAsia="zh-CN"/>
              </w:rPr>
              <w:t>1和2</w:t>
            </w:r>
            <w:r>
              <w:rPr>
                <w:rFonts w:hint="eastAsia" w:ascii="宋体" w:hAnsi="宋体" w:eastAsia="宋体" w:cs="宋体"/>
                <w:sz w:val="21"/>
                <w:szCs w:val="21"/>
                <w:lang w:eastAsia="zh-CN"/>
              </w:rPr>
              <w:t>）是在把电池放在电池盒内，在通电的情况下通过改变铁钉上缠绕电线的圈数，来观察铁钉吸起大头针的数量。</w:t>
            </w:r>
          </w:p>
          <w:p>
            <w:pPr>
              <w:pageBreakBefore w:val="0"/>
              <w:widowControl/>
              <w:kinsoku/>
              <w:wordWrap/>
              <w:overflowPunct/>
              <w:topLinePunct w:val="0"/>
              <w:autoSpaceDE/>
              <w:autoSpaceDN/>
              <w:bidi w:val="0"/>
              <w:spacing w:line="4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5970" cy="1195070"/>
                  <wp:effectExtent l="0" t="0" r="11430" b="1143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5"/>
                          <a:stretch>
                            <a:fillRect/>
                          </a:stretch>
                        </pic:blipFill>
                        <pic:spPr>
                          <a:xfrm>
                            <a:off x="0" y="0"/>
                            <a:ext cx="2045970" cy="119507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1955165" cy="1191260"/>
                  <wp:effectExtent l="0" t="0" r="635" b="25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6"/>
                          <a:stretch>
                            <a:fillRect/>
                          </a:stretch>
                        </pic:blipFill>
                        <pic:spPr>
                          <a:xfrm>
                            <a:off x="0" y="0"/>
                            <a:ext cx="1955165" cy="1191260"/>
                          </a:xfrm>
                          <a:prstGeom prst="rect">
                            <a:avLst/>
                          </a:prstGeom>
                          <a:noFill/>
                          <a:ln>
                            <a:noFill/>
                          </a:ln>
                        </pic:spPr>
                      </pic:pic>
                    </a:graphicData>
                  </a:graphic>
                </wp:inline>
              </w:drawing>
            </w:r>
          </w:p>
          <w:p>
            <w:pPr>
              <w:pageBreakBefore w:val="0"/>
              <w:widowControl/>
              <w:kinsoku/>
              <w:wordWrap/>
              <w:overflowPunct/>
              <w:topLinePunct w:val="0"/>
              <w:autoSpaceDE/>
              <w:autoSpaceDN/>
              <w:bidi w:val="0"/>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原型图 1                              原型图2</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在比较</w:t>
            </w:r>
            <w:r>
              <w:rPr>
                <w:rFonts w:hint="eastAsia" w:ascii="宋体" w:hAnsi="宋体" w:eastAsia="宋体" w:cs="宋体"/>
                <w:sz w:val="21"/>
                <w:szCs w:val="21"/>
                <w:lang w:eastAsia="zh-CN"/>
              </w:rPr>
              <w:t>电磁铁磁力大小与电流大小关系的实验中，书中的原型（下图）是通过串联更多的干电池来实现的。</w:t>
            </w:r>
          </w:p>
          <w:p>
            <w:pPr>
              <w:pageBreakBefore w:val="0"/>
              <w:widowControl/>
              <w:kinsoku/>
              <w:wordWrap/>
              <w:overflowPunct/>
              <w:topLinePunct w:val="0"/>
              <w:autoSpaceDE/>
              <w:autoSpaceDN/>
              <w:bidi w:val="0"/>
              <w:spacing w:line="440" w:lineRule="atLeast"/>
              <w:ind w:firstLine="315" w:firstLineChars="15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drawing>
                <wp:inline distT="0" distB="0" distL="114300" distR="114300">
                  <wp:extent cx="3397885" cy="1021080"/>
                  <wp:effectExtent l="0" t="0" r="5715" b="762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7"/>
                          <a:stretch>
                            <a:fillRect/>
                          </a:stretch>
                        </pic:blipFill>
                        <pic:spPr>
                          <a:xfrm>
                            <a:off x="0" y="0"/>
                            <a:ext cx="3397885" cy="10210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同学们在做</w:t>
            </w:r>
            <w:r>
              <w:rPr>
                <w:rFonts w:hint="eastAsia" w:ascii="宋体" w:hAnsi="宋体" w:eastAsia="宋体" w:cs="宋体"/>
                <w:sz w:val="21"/>
                <w:szCs w:val="21"/>
                <w:lang w:eastAsia="zh-CN"/>
              </w:rPr>
              <w:t>探究电磁铁磁力大小与线圈圈数关系的</w:t>
            </w:r>
            <w:r>
              <w:rPr>
                <w:rFonts w:hint="eastAsia" w:ascii="宋体" w:hAnsi="宋体" w:eastAsia="宋体" w:cs="宋体"/>
                <w:sz w:val="21"/>
                <w:szCs w:val="21"/>
                <w:lang w:val="en-US" w:eastAsia="zh-CN"/>
              </w:rPr>
              <w:t>实验时，发现用干电池来做电源来实验，效果不是很明显；加上电线较粗，在铁钉上缠绕的不是很稳固，这也造成了实验结果的不准确。而且在做完一种圈数后再做另一种圈数时，电池已损耗了一部分，这样第二次的电压就减小了，以此类推，第三次第四次就更小了，这样对后面的实验结果就影响越来越大。</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在做</w:t>
            </w:r>
            <w:r>
              <w:rPr>
                <w:rFonts w:hint="eastAsia" w:ascii="宋体" w:hAnsi="宋体" w:eastAsia="宋体" w:cs="宋体"/>
                <w:sz w:val="21"/>
                <w:szCs w:val="21"/>
                <w:lang w:eastAsia="zh-CN"/>
              </w:rPr>
              <w:t>探究电磁铁磁力大小与电流大小关系的</w:t>
            </w:r>
            <w:r>
              <w:rPr>
                <w:rFonts w:hint="eastAsia" w:ascii="宋体" w:hAnsi="宋体" w:eastAsia="宋体" w:cs="宋体"/>
                <w:sz w:val="21"/>
                <w:szCs w:val="21"/>
                <w:lang w:val="en-US" w:eastAsia="zh-CN"/>
              </w:rPr>
              <w:t>实验时，发现通过增加电池的数量来改变电流的大小，比较麻烦。</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lang w:val="en-US" w:eastAsia="zh-CN"/>
              </w:rPr>
              <w:t>同学们就想，能不能把实验装置改进一下，在师生的共同努力下，我们用学生电源来替代干电池，用漆包线缠绕的线圈来做电磁铁，用电子秤来测量不同圈数电磁铁吸起铁钉的数量。由于学生电源可以改变电压，也就改变了电流，这样就能把两个实验融合在一个装置里完成，既方便又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en-US" w:eastAsia="zh-CN"/>
              </w:rPr>
              <w:t>实用性</w:t>
            </w:r>
          </w:p>
        </w:tc>
        <w:tc>
          <w:tcPr>
            <w:tcW w:w="7969" w:type="dxa"/>
            <w:vAlign w:val="center"/>
          </w:tcPr>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lang w:val="en-US" w:eastAsia="zh-CN"/>
              </w:rPr>
              <w:t>利用本装置，能直接从电子秤上比较出三种不同圈数的电磁铁的磁力大小（磁力越大，吸起的小铁钉数越多，电子秤的读书就越大）。采用的是学生电源，既保证了探索电磁铁磁力大小与线圈圈数关系的实验时电压的稳定，又能在探究电磁铁磁力大小与电流大小关系的实验时便于改变不同的电压（即不同的电流），这样就能把两个实验融合在一个装置里完成，既方便又准确。本装置比较大，无论是教师演示还是学生实验，都容易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创新性</w:t>
            </w:r>
          </w:p>
        </w:tc>
        <w:tc>
          <w:tcPr>
            <w:tcW w:w="79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0"/>
              <w:rPr>
                <w:rFonts w:hint="eastAsia" w:ascii="宋体" w:hAnsi="宋体" w:eastAsia="宋体" w:cs="宋体"/>
                <w:b/>
                <w:bCs/>
                <w:sz w:val="21"/>
                <w:szCs w:val="21"/>
                <w:vertAlign w:val="baseline"/>
                <w:lang w:val="en-US" w:eastAsia="zh-CN"/>
              </w:rPr>
            </w:pPr>
            <w:bookmarkStart w:id="7" w:name="_Toc8777"/>
            <w:bookmarkStart w:id="8" w:name="_Toc8131"/>
            <w:r>
              <w:rPr>
                <w:rFonts w:hint="eastAsia" w:ascii="宋体" w:hAnsi="宋体" w:eastAsia="宋体" w:cs="宋体"/>
                <w:sz w:val="21"/>
                <w:szCs w:val="21"/>
                <w:lang w:val="en-US" w:eastAsia="zh-CN"/>
              </w:rPr>
              <w:t>本装置采用学生电源，既保证了探索电磁铁磁力大小与线圈圈数关系的实验时电压的稳定，又能在探究电磁铁磁力大小与电流大小关系的实验时便于改变不同的电压（即不同的电流）；用漆包线缠绕的铁芯来做电磁铁，避免了原型中绕不紧，绕不多的情况；利用电子秤，能直接读出三种不同圈数的电磁铁的磁力大小（磁力越大，吸起的小铁钉数越多，电子秤的读书就越大）。</w:t>
            </w:r>
            <w:bookmarkEnd w:id="7"/>
            <w:bookmarkEnd w:id="8"/>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p>
    <w:tbl>
      <w:tblPr>
        <w:tblStyle w:val="7"/>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7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561"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outlineLvl w:val="0"/>
              <w:rPr>
                <w:rFonts w:hint="eastAsia" w:ascii="宋体" w:hAnsi="宋体" w:eastAsia="宋体" w:cs="宋体"/>
                <w:sz w:val="21"/>
                <w:szCs w:val="21"/>
                <w:vertAlign w:val="baseline"/>
                <w:lang w:val="en-US" w:eastAsia="zh-CN"/>
              </w:rPr>
            </w:pPr>
            <w:bookmarkStart w:id="9" w:name="_Toc18310"/>
            <w:bookmarkStart w:id="10" w:name="_Toc6536"/>
            <w:r>
              <w:rPr>
                <w:rFonts w:hint="eastAsia" w:ascii="宋体" w:hAnsi="宋体" w:eastAsia="宋体" w:cs="宋体"/>
                <w:b/>
                <w:bCs/>
                <w:sz w:val="21"/>
                <w:szCs w:val="21"/>
                <w:lang w:val="en-US" w:eastAsia="zh-CN"/>
              </w:rPr>
              <w:t>案例</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w:t>
            </w:r>
            <w:r>
              <w:rPr>
                <w:rFonts w:hint="eastAsia" w:ascii="宋体" w:hAnsi="宋体" w:cs="宋体"/>
                <w:b/>
                <w:bCs/>
                <w:sz w:val="21"/>
                <w:szCs w:val="21"/>
                <w:vertAlign w:val="baseline"/>
                <w:lang w:val="en-US" w:eastAsia="zh-CN"/>
              </w:rPr>
              <w:t>光影迷箱研究</w:t>
            </w:r>
            <w:bookmarkEnd w:id="9"/>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内容提要</w:t>
            </w:r>
          </w:p>
        </w:tc>
        <w:tc>
          <w:tcPr>
            <w:tcW w:w="7266" w:type="dxa"/>
          </w:tcPr>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装置是用五块木板、三色光源、遮光物制作而成。在中间的木板上打一小孔，用来放置遮光物，遮光物可以通过木板进行移动，同时在最外面的木板上打三个小凹槽用于放置三色光源（红、蓝、绿），最后的木板当作屏，从而形成影子。当三色光源同时照射同一物体使，物体影子由以前的黑色变成了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关键词</w:t>
            </w:r>
          </w:p>
        </w:tc>
        <w:tc>
          <w:tcPr>
            <w:tcW w:w="7266" w:type="dxa"/>
          </w:tcPr>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三色光源  遮光物 屏  彩色的影子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本作品的制作原理</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p>
        </w:tc>
        <w:tc>
          <w:tcPr>
            <w:tcW w:w="7266" w:type="dxa"/>
          </w:tcPr>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1.影子的成因：光源照射在不透明的物体上，物体在后面的屏上形成影子。</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2.光是沿直线传播的，遇到阻碍不会绕开阻碍物前进。</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3.光的颜色叠加，会形成复合色，从而使物体影子的颜色从黑色变为彩色。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装置结构图</w:t>
            </w:r>
          </w:p>
        </w:tc>
        <w:tc>
          <w:tcPr>
            <w:tcW w:w="726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b/>
                <w:sz w:val="21"/>
                <w:szCs w:val="21"/>
              </w:rPr>
              <w:drawing>
                <wp:anchor distT="0" distB="0" distL="114300" distR="114300" simplePos="0" relativeHeight="251660288" behindDoc="0" locked="0" layoutInCell="1" allowOverlap="1">
                  <wp:simplePos x="0" y="0"/>
                  <wp:positionH relativeFrom="column">
                    <wp:posOffset>81280</wp:posOffset>
                  </wp:positionH>
                  <wp:positionV relativeFrom="paragraph">
                    <wp:posOffset>77470</wp:posOffset>
                  </wp:positionV>
                  <wp:extent cx="4333240" cy="2300605"/>
                  <wp:effectExtent l="0" t="0" r="10160" b="10795"/>
                  <wp:wrapNone/>
                  <wp:docPr id="30" name="图片 30" descr="C:\Users\冷建新\Desktop\QQ图片2021091610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冷建新\Desktop\QQ图片20210916104529.png"/>
                          <pic:cNvPicPr>
                            <a:picLocks noChangeAspect="1"/>
                          </pic:cNvPicPr>
                        </pic:nvPicPr>
                        <pic:blipFill>
                          <a:blip r:embed="rId8"/>
                          <a:stretch>
                            <a:fillRect/>
                          </a:stretch>
                        </pic:blipFill>
                        <pic:spPr>
                          <a:xfrm>
                            <a:off x="0" y="0"/>
                            <a:ext cx="4333240" cy="2300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装置制作过程图</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p>
        </w:tc>
        <w:tc>
          <w:tcPr>
            <w:tcW w:w="726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b/>
                <w:sz w:val="21"/>
                <w:szCs w:val="21"/>
              </w:rPr>
              <w:drawing>
                <wp:anchor distT="0" distB="0" distL="114300" distR="114300" simplePos="0" relativeHeight="251662336" behindDoc="1" locked="0" layoutInCell="1" allowOverlap="1">
                  <wp:simplePos x="0" y="0"/>
                  <wp:positionH relativeFrom="column">
                    <wp:posOffset>2405380</wp:posOffset>
                  </wp:positionH>
                  <wp:positionV relativeFrom="paragraph">
                    <wp:posOffset>24130</wp:posOffset>
                  </wp:positionV>
                  <wp:extent cx="2066290" cy="1437005"/>
                  <wp:effectExtent l="0" t="0" r="3810" b="10795"/>
                  <wp:wrapTight wrapText="bothSides">
                    <wp:wrapPolygon>
                      <wp:start x="0" y="0"/>
                      <wp:lineTo x="0" y="21380"/>
                      <wp:lineTo x="21507" y="21380"/>
                      <wp:lineTo x="21507" y="0"/>
                      <wp:lineTo x="0" y="0"/>
                    </wp:wrapPolygon>
                  </wp:wrapTight>
                  <wp:docPr id="32" name="图片 15" descr="F6FD00237FB11FAE91EBF25F07423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F6FD00237FB11FAE91EBF25F074231F5"/>
                          <pic:cNvPicPr>
                            <a:picLocks noChangeAspect="1"/>
                          </pic:cNvPicPr>
                        </pic:nvPicPr>
                        <pic:blipFill>
                          <a:blip r:embed="rId9"/>
                          <a:stretch>
                            <a:fillRect/>
                          </a:stretch>
                        </pic:blipFill>
                        <pic:spPr>
                          <a:xfrm>
                            <a:off x="0" y="0"/>
                            <a:ext cx="2066290" cy="1437005"/>
                          </a:xfrm>
                          <a:prstGeom prst="rect">
                            <a:avLst/>
                          </a:prstGeom>
                          <a:noFill/>
                          <a:ln>
                            <a:noFill/>
                          </a:ln>
                        </pic:spPr>
                      </pic:pic>
                    </a:graphicData>
                  </a:graphic>
                </wp:anchor>
              </w:drawing>
            </w:r>
            <w:r>
              <w:rPr>
                <w:rFonts w:hint="eastAsia" w:ascii="宋体" w:hAnsi="宋体" w:eastAsia="宋体" w:cs="宋体"/>
                <w:b/>
                <w:sz w:val="21"/>
                <w:szCs w:val="21"/>
                <w:lang w:eastAsia="zh-CN"/>
              </w:rPr>
              <w:drawing>
                <wp:anchor distT="0" distB="0" distL="114300" distR="114300" simplePos="0" relativeHeight="251661312" behindDoc="0" locked="0" layoutInCell="1" allowOverlap="1">
                  <wp:simplePos x="0" y="0"/>
                  <wp:positionH relativeFrom="column">
                    <wp:posOffset>22860</wp:posOffset>
                  </wp:positionH>
                  <wp:positionV relativeFrom="paragraph">
                    <wp:posOffset>38100</wp:posOffset>
                  </wp:positionV>
                  <wp:extent cx="2352040" cy="1437005"/>
                  <wp:effectExtent l="0" t="0" r="10160" b="10795"/>
                  <wp:wrapNone/>
                  <wp:docPr id="31" name="图片 14" descr="DB8B400DA1A36559C8A902B68DA82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DB8B400DA1A36559C8A902B68DA829D8"/>
                          <pic:cNvPicPr>
                            <a:picLocks noChangeAspect="1"/>
                          </pic:cNvPicPr>
                        </pic:nvPicPr>
                        <pic:blipFill>
                          <a:blip r:embed="rId10"/>
                          <a:stretch>
                            <a:fillRect/>
                          </a:stretch>
                        </pic:blipFill>
                        <pic:spPr>
                          <a:xfrm>
                            <a:off x="0" y="0"/>
                            <a:ext cx="2352040" cy="14370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装置制作方法</w:t>
            </w:r>
          </w:p>
        </w:tc>
        <w:tc>
          <w:tcPr>
            <w:tcW w:w="7266" w:type="dxa"/>
          </w:tcPr>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1.用一块木板做底座，用两块木板遮挡外面光线，保证光源的亮度，在中间放置一块木板用来移动遮挡物，在外面用一块木板打三个凹槽放置三色光源，最后放置一块木板并在前方放置pvc板当作屏。</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2.遮光物的木板上打一小孔，用于放置遮光物</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3.遮光物是用厚度较厚的卡纸裁剪而得，分别为病毒、针管、医生、口罩的形状。</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4.三色光源是三个颜色为红、蓝、绿的手电筒</w:t>
            </w:r>
          </w:p>
          <w:p>
            <w:pPr>
              <w:keepNext w:val="0"/>
              <w:keepLines w:val="0"/>
              <w:pageBreakBefore w:val="0"/>
              <w:widowControl/>
              <w:kinsoku/>
              <w:wordWrap/>
              <w:overflowPunct/>
              <w:topLinePunct w:val="0"/>
              <w:autoSpaceDE/>
              <w:autoSpaceDN/>
              <w:bidi w:val="0"/>
              <w:adjustRightInd/>
              <w:snapToGrid/>
              <w:spacing w:line="440" w:lineRule="atLeas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5.同时打开两种或三种光源的时候，照射在遮光物上，移动遮光物，在后面的屏上形成彩色的影子。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3" w:hRule="atLeast"/>
        </w:trPr>
        <w:tc>
          <w:tcPr>
            <w:tcW w:w="129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使用情况</w:t>
            </w:r>
          </w:p>
        </w:tc>
        <w:tc>
          <w:tcPr>
            <w:tcW w:w="7266" w:type="dxa"/>
          </w:tcPr>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本装置，应用于教科版小学科学五年级上册第一单元《光》的第二、三、四课的内容学习。第一课中《有关光的思考》的学习中，学生知晓了影子的成因（光源、遮光物、屏），同学们要不同颜色的光源照射物体，观察物体的影子颜色都是黑色。 </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2900045</wp:posOffset>
                  </wp:positionH>
                  <wp:positionV relativeFrom="paragraph">
                    <wp:posOffset>25400</wp:posOffset>
                  </wp:positionV>
                  <wp:extent cx="1315720" cy="1129030"/>
                  <wp:effectExtent l="0" t="0" r="5080" b="1270"/>
                  <wp:wrapNone/>
                  <wp:docPr id="35" name="图片 2" descr="C:\Users\冷建新\Documents\Tencent Files\1746833352\FileRecv\MobileFile\IMG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冷建新\Documents\Tencent Files\1746833352\FileRecv\MobileFile\IMG_3376.JPG"/>
                          <pic:cNvPicPr>
                            <a:picLocks noChangeAspect="1"/>
                          </pic:cNvPicPr>
                        </pic:nvPicPr>
                        <pic:blipFill>
                          <a:blip r:embed="rId11"/>
                          <a:stretch>
                            <a:fillRect/>
                          </a:stretch>
                        </pic:blipFill>
                        <pic:spPr>
                          <a:xfrm>
                            <a:off x="0" y="0"/>
                            <a:ext cx="1315720" cy="1129030"/>
                          </a:xfrm>
                          <a:prstGeom prst="rect">
                            <a:avLst/>
                          </a:prstGeom>
                          <a:noFill/>
                          <a:ln>
                            <a:noFill/>
                          </a:ln>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1508125</wp:posOffset>
                  </wp:positionH>
                  <wp:positionV relativeFrom="paragraph">
                    <wp:posOffset>14605</wp:posOffset>
                  </wp:positionV>
                  <wp:extent cx="1358900" cy="1148080"/>
                  <wp:effectExtent l="0" t="0" r="0" b="7620"/>
                  <wp:wrapNone/>
                  <wp:docPr id="36" name="图片 3" descr="C:\Users\冷建新\Documents\Tencent Files\1746833352\FileRecv\MobileFile\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C:\Users\冷建新\Documents\Tencent Files\1746833352\FileRecv\MobileFile\IMG_3375.JPG"/>
                          <pic:cNvPicPr>
                            <a:picLocks noChangeAspect="1"/>
                          </pic:cNvPicPr>
                        </pic:nvPicPr>
                        <pic:blipFill>
                          <a:blip r:embed="rId12"/>
                          <a:stretch>
                            <a:fillRect/>
                          </a:stretch>
                        </pic:blipFill>
                        <pic:spPr>
                          <a:xfrm>
                            <a:off x="0" y="0"/>
                            <a:ext cx="1358900" cy="1148080"/>
                          </a:xfrm>
                          <a:prstGeom prst="rect">
                            <a:avLst/>
                          </a:prstGeom>
                          <a:noFill/>
                          <a:ln>
                            <a:noFill/>
                          </a:ln>
                        </pic:spPr>
                      </pic:pic>
                    </a:graphicData>
                  </a:graphic>
                </wp:anchor>
              </w:drawing>
            </w:r>
            <w:r>
              <w:rPr>
                <w:rFonts w:hint="eastAsia" w:ascii="宋体" w:hAnsi="宋体" w:eastAsia="宋体" w:cs="宋体"/>
                <w:sz w:val="21"/>
                <w:szCs w:val="21"/>
                <w:lang w:val="en-US" w:eastAsia="zh-CN"/>
              </w:rPr>
              <w:drawing>
                <wp:inline distT="0" distB="0" distL="114300" distR="114300">
                  <wp:extent cx="1283970" cy="1151255"/>
                  <wp:effectExtent l="0" t="0" r="11430" b="4445"/>
                  <wp:docPr id="34" name="图片 1" descr="C:\Users\冷建新\Documents\Tencent Files\1746833352\FileRecv\MobileFile\IMG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冷建新\Documents\Tencent Files\1746833352\FileRecv\MobileFile\IMG_3377.JPG"/>
                          <pic:cNvPicPr>
                            <a:picLocks noChangeAspect="1"/>
                          </pic:cNvPicPr>
                        </pic:nvPicPr>
                        <pic:blipFill>
                          <a:blip r:embed="rId13"/>
                          <a:stretch>
                            <a:fillRect/>
                          </a:stretch>
                        </pic:blipFill>
                        <pic:spPr>
                          <a:xfrm>
                            <a:off x="0" y="0"/>
                            <a:ext cx="1283970" cy="11512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学们就想，能不能通过一些科学知识和装置？让人们看见颜色丰富的影子呢？在师生的共同努力下，我们设计了本装置用一块木板做底座，用两块木板遮挡外面光线，保证光源的亮度，在中间放置一块木板用来移动遮挡物，在外面用一块木板打三个凹槽放置三色光源，最后放置一块木板并在前方放置pvc板当作屏。现在我们同时打开两种光源照射物体时，观看效果。（如下图）</w:t>
            </w:r>
          </w:p>
          <w:p>
            <w:pPr>
              <w:keepNext w:val="0"/>
              <w:keepLines w:val="0"/>
              <w:pageBreakBefore w:val="0"/>
              <w:widowControl/>
              <w:kinsoku/>
              <w:wordWrap/>
              <w:overflowPunct/>
              <w:topLinePunct w:val="0"/>
              <w:autoSpaceDE/>
              <w:autoSpaceDN/>
              <w:bidi w:val="0"/>
              <w:adjustRightInd/>
              <w:snapToGrid/>
              <w:spacing w:line="440" w:lineRule="atLeas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343660" cy="1008380"/>
                  <wp:effectExtent l="0" t="0" r="2540" b="7620"/>
                  <wp:docPr id="37" name="图片 4" descr="C:\Users\冷建新\Documents\Tencent Files\1746833352\FileRecv\MobileFile\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C:\Users\冷建新\Documents\Tencent Files\1746833352\FileRecv\MobileFile\IMG_3374.JPG"/>
                          <pic:cNvPicPr>
                            <a:picLocks noChangeAspect="1"/>
                          </pic:cNvPicPr>
                        </pic:nvPicPr>
                        <pic:blipFill>
                          <a:blip r:embed="rId14"/>
                          <a:stretch>
                            <a:fillRect/>
                          </a:stretch>
                        </pic:blipFill>
                        <pic:spPr>
                          <a:xfrm>
                            <a:off x="0" y="0"/>
                            <a:ext cx="1343660" cy="1008380"/>
                          </a:xfrm>
                          <a:prstGeom prst="rect">
                            <a:avLst/>
                          </a:prstGeom>
                          <a:noFill/>
                          <a:ln>
                            <a:noFill/>
                          </a:ln>
                        </pic:spPr>
                      </pic:pic>
                    </a:graphicData>
                  </a:graphic>
                </wp:inline>
              </w:drawing>
            </w:r>
            <w:r>
              <w:rPr>
                <w:rFonts w:hint="eastAsia"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3082290</wp:posOffset>
                  </wp:positionH>
                  <wp:positionV relativeFrom="paragraph">
                    <wp:posOffset>85725</wp:posOffset>
                  </wp:positionV>
                  <wp:extent cx="1365885" cy="991235"/>
                  <wp:effectExtent l="0" t="0" r="5715" b="12065"/>
                  <wp:wrapNone/>
                  <wp:docPr id="39" name="图片 7" descr="C:\Users\冷建新\Documents\Tencent Files\1746833352\FileRecv\MobileFile\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C:\Users\冷建新\Documents\Tencent Files\1746833352\FileRecv\MobileFile\IMG_3371.JPG"/>
                          <pic:cNvPicPr>
                            <a:picLocks noChangeAspect="1"/>
                          </pic:cNvPicPr>
                        </pic:nvPicPr>
                        <pic:blipFill>
                          <a:blip r:embed="rId15"/>
                          <a:stretch>
                            <a:fillRect/>
                          </a:stretch>
                        </pic:blipFill>
                        <pic:spPr>
                          <a:xfrm>
                            <a:off x="0" y="0"/>
                            <a:ext cx="1365885" cy="991235"/>
                          </a:xfrm>
                          <a:prstGeom prst="rect">
                            <a:avLst/>
                          </a:prstGeom>
                          <a:noFill/>
                          <a:ln>
                            <a:noFill/>
                          </a:ln>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1597660</wp:posOffset>
                  </wp:positionH>
                  <wp:positionV relativeFrom="paragraph">
                    <wp:posOffset>57785</wp:posOffset>
                  </wp:positionV>
                  <wp:extent cx="1401445" cy="1018540"/>
                  <wp:effectExtent l="0" t="0" r="8255" b="10160"/>
                  <wp:wrapNone/>
                  <wp:docPr id="38" name="图片 38" descr="C:\Users\冷建新\Documents\Tencent Files\1746833352\FileRecv\MobileFile\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冷建新\Documents\Tencent Files\1746833352\FileRecv\MobileFile\IMG_3371.JPG"/>
                          <pic:cNvPicPr>
                            <a:picLocks noChangeAspect="1"/>
                          </pic:cNvPicPr>
                        </pic:nvPicPr>
                        <pic:blipFill>
                          <a:blip r:embed="rId15"/>
                          <a:stretch>
                            <a:fillRect/>
                          </a:stretch>
                        </pic:blipFill>
                        <pic:spPr>
                          <a:xfrm>
                            <a:off x="0" y="0"/>
                            <a:ext cx="1401445" cy="101854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440" w:lineRule="atLeast"/>
              <w:ind w:firstLine="316" w:firstLineChars="150"/>
              <w:textAlignment w:val="auto"/>
              <w:rPr>
                <w:rFonts w:hint="eastAsia" w:ascii="宋体" w:hAnsi="宋体" w:eastAsia="宋体" w:cs="宋体"/>
                <w:sz w:val="21"/>
                <w:szCs w:val="21"/>
                <w:vertAlign w:val="baseline"/>
                <w:lang w:val="en-US" w:eastAsia="zh-CN"/>
              </w:rPr>
            </w:pPr>
            <w:r>
              <w:rPr>
                <w:rFonts w:hint="eastAsia" w:ascii="宋体" w:hAnsi="宋体" w:eastAsia="宋体" w:cs="宋体"/>
                <w:b/>
                <w:sz w:val="21"/>
                <w:szCs w:val="21"/>
                <w:lang w:eastAsia="zh-CN"/>
              </w:rPr>
              <w:drawing>
                <wp:anchor distT="0" distB="0" distL="114300" distR="114300" simplePos="0" relativeHeight="251668480" behindDoc="0" locked="0" layoutInCell="1" allowOverlap="1">
                  <wp:simplePos x="0" y="0"/>
                  <wp:positionH relativeFrom="column">
                    <wp:posOffset>3161030</wp:posOffset>
                  </wp:positionH>
                  <wp:positionV relativeFrom="paragraph">
                    <wp:posOffset>414655</wp:posOffset>
                  </wp:positionV>
                  <wp:extent cx="1229995" cy="953135"/>
                  <wp:effectExtent l="0" t="0" r="1905" b="12065"/>
                  <wp:wrapNone/>
                  <wp:docPr id="42" name="图片 11" descr="IMG_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IMG_3419"/>
                          <pic:cNvPicPr>
                            <a:picLocks noChangeAspect="1"/>
                          </pic:cNvPicPr>
                        </pic:nvPicPr>
                        <pic:blipFill>
                          <a:blip r:embed="rId16"/>
                          <a:srcRect l="19209"/>
                          <a:stretch>
                            <a:fillRect/>
                          </a:stretch>
                        </pic:blipFill>
                        <pic:spPr>
                          <a:xfrm>
                            <a:off x="0" y="0"/>
                            <a:ext cx="1229995" cy="953135"/>
                          </a:xfrm>
                          <a:prstGeom prst="rect">
                            <a:avLst/>
                          </a:prstGeom>
                          <a:noFill/>
                          <a:ln>
                            <a:noFill/>
                          </a:ln>
                        </pic:spPr>
                      </pic:pic>
                    </a:graphicData>
                  </a:graphic>
                </wp:anchor>
              </w:drawing>
            </w:r>
            <w:r>
              <w:rPr>
                <w:rFonts w:hint="eastAsia" w:ascii="宋体" w:hAnsi="宋体" w:eastAsia="宋体" w:cs="宋体"/>
                <w:b/>
                <w:sz w:val="21"/>
                <w:szCs w:val="21"/>
                <w:lang w:eastAsia="zh-CN"/>
              </w:rPr>
              <w:drawing>
                <wp:anchor distT="0" distB="0" distL="114300" distR="114300" simplePos="0" relativeHeight="251667456" behindDoc="0" locked="0" layoutInCell="1" allowOverlap="1">
                  <wp:simplePos x="0" y="0"/>
                  <wp:positionH relativeFrom="column">
                    <wp:posOffset>1681480</wp:posOffset>
                  </wp:positionH>
                  <wp:positionV relativeFrom="paragraph">
                    <wp:posOffset>434340</wp:posOffset>
                  </wp:positionV>
                  <wp:extent cx="1274445" cy="904240"/>
                  <wp:effectExtent l="0" t="0" r="0" b="0"/>
                  <wp:wrapNone/>
                  <wp:docPr id="43" name="图片 10" descr="IMG_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IMG_3418"/>
                          <pic:cNvPicPr>
                            <a:picLocks noChangeAspect="1"/>
                          </pic:cNvPicPr>
                        </pic:nvPicPr>
                        <pic:blipFill>
                          <a:blip r:embed="rId17"/>
                          <a:srcRect l="12625"/>
                          <a:stretch>
                            <a:fillRect/>
                          </a:stretch>
                        </pic:blipFill>
                        <pic:spPr>
                          <a:xfrm>
                            <a:off x="0" y="0"/>
                            <a:ext cx="1274445" cy="904240"/>
                          </a:xfrm>
                          <a:prstGeom prst="rect">
                            <a:avLst/>
                          </a:prstGeom>
                          <a:noFill/>
                          <a:ln>
                            <a:noFill/>
                          </a:ln>
                        </pic:spPr>
                      </pic:pic>
                    </a:graphicData>
                  </a:graphic>
                </wp:anchor>
              </w:drawing>
            </w: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77470</wp:posOffset>
                  </wp:positionH>
                  <wp:positionV relativeFrom="paragraph">
                    <wp:posOffset>432435</wp:posOffset>
                  </wp:positionV>
                  <wp:extent cx="1482090" cy="910590"/>
                  <wp:effectExtent l="0" t="0" r="3810" b="3810"/>
                  <wp:wrapNone/>
                  <wp:docPr id="44" name="图片 9" descr="IMG_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IMG_3432"/>
                          <pic:cNvPicPr>
                            <a:picLocks noChangeAspect="1"/>
                          </pic:cNvPicPr>
                        </pic:nvPicPr>
                        <pic:blipFill>
                          <a:blip r:embed="rId18"/>
                          <a:stretch>
                            <a:fillRect/>
                          </a:stretch>
                        </pic:blipFill>
                        <pic:spPr>
                          <a:xfrm>
                            <a:off x="0" y="0"/>
                            <a:ext cx="1482090" cy="910590"/>
                          </a:xfrm>
                          <a:prstGeom prst="rect">
                            <a:avLst/>
                          </a:prstGeom>
                          <a:noFill/>
                          <a:ln>
                            <a:noFill/>
                          </a:ln>
                        </pic:spPr>
                      </pic:pic>
                    </a:graphicData>
                  </a:graphic>
                </wp:anchor>
              </w:drawing>
            </w:r>
            <w:r>
              <w:rPr>
                <w:rFonts w:hint="eastAsia" w:ascii="宋体" w:hAnsi="宋体" w:eastAsia="宋体" w:cs="宋体"/>
                <w:sz w:val="21"/>
                <w:szCs w:val="21"/>
                <w:lang w:val="en-US" w:eastAsia="zh-CN"/>
              </w:rPr>
              <w:t>当我们同时打开三色光源时，我们观察物体影子又变成怎样（如下图）</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运用scratch软件制作虚拟实验</w:t>
      </w:r>
      <w:bookmarkStart w:id="11" w:name="_Toc17609"/>
      <w:bookmarkStart w:id="12" w:name="_Toc18014"/>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对于一些实施条件不足、操作难度大安全隐患大、实施效果不太好的实验，我们采用虚拟实验的形式授课。在实际授课中，我们发现孩子们对这种形式很感兴趣，是对现实操作实验的一种补充，值得推广。</w:t>
      </w:r>
      <w:bookmarkEnd w:id="11"/>
      <w:bookmarkEnd w:id="12"/>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212"/>
        <w:gridCol w:w="4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gridSpan w:val="2"/>
          </w:tcPr>
          <w:p>
            <w:pPr>
              <w:keepNext w:val="0"/>
              <w:keepLines w:val="0"/>
              <w:pageBreakBefore w:val="0"/>
              <w:widowControl w:val="0"/>
              <w:numPr>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8"/>
                <w:szCs w:val="28"/>
                <w:vertAlign w:val="baseline"/>
                <w:lang w:val="en-US" w:eastAsia="zh-CN"/>
              </w:rPr>
            </w:pPr>
            <w:r>
              <w:rPr>
                <w:rFonts w:hint="eastAsia" w:eastAsia="宋体"/>
                <w:vertAlign w:val="baseline"/>
                <w:lang w:val="en-US" w:eastAsia="zh-CN"/>
              </w:rPr>
              <w:t>案例一：压缩空气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12"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vertAlign w:val="baseline"/>
                <w:lang w:val="en-US" w:eastAsia="zh-CN"/>
              </w:rPr>
            </w:pPr>
            <w:r>
              <w:rPr>
                <w:rFonts w:hint="default" w:ascii="方正楷体_GB2312" w:hAnsi="方正楷体_GB2312" w:eastAsia="方正楷体_GB2312" w:cs="方正楷体_GB2312"/>
                <w:b w:val="0"/>
                <w:bCs/>
                <w:kern w:val="0"/>
                <w:sz w:val="24"/>
                <w:szCs w:val="24"/>
                <w:lang w:val="en-US" w:eastAsia="zh-CN"/>
              </w:rPr>
              <w:drawing>
                <wp:inline distT="0" distB="0" distL="114300" distR="114300">
                  <wp:extent cx="2553335" cy="1628775"/>
                  <wp:effectExtent l="0" t="0" r="12065" b="9525"/>
                  <wp:docPr id="47" name="图片 47" descr="Screenshot_20221026_205336_edit_120595179649256.jpg"/>
                  <wp:cNvGraphicFramePr/>
                  <a:graphic xmlns:a="http://schemas.openxmlformats.org/drawingml/2006/main">
                    <a:graphicData uri="http://schemas.openxmlformats.org/drawingml/2006/picture">
                      <pic:pic xmlns:pic="http://schemas.openxmlformats.org/drawingml/2006/picture">
                        <pic:nvPicPr>
                          <pic:cNvPr id="47" name="图片 47" descr="Screenshot_20221026_205336_edit_120595179649256.jpg"/>
                          <pic:cNvPicPr/>
                        </pic:nvPicPr>
                        <pic:blipFill>
                          <a:blip r:embed="rId19"/>
                          <a:stretch>
                            <a:fillRect/>
                          </a:stretch>
                        </pic:blipFill>
                        <pic:spPr>
                          <a:xfrm>
                            <a:off x="0" y="0"/>
                            <a:ext cx="2553335" cy="1628775"/>
                          </a:xfrm>
                          <a:prstGeom prst="rect">
                            <a:avLst/>
                          </a:prstGeom>
                        </pic:spPr>
                      </pic:pic>
                    </a:graphicData>
                  </a:graphic>
                </wp:inline>
              </w:drawing>
            </w:r>
          </w:p>
        </w:tc>
        <w:tc>
          <w:tcPr>
            <w:tcW w:w="431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vertAlign w:val="baseline"/>
                <w:lang w:val="en-US" w:eastAsia="zh-CN"/>
              </w:rPr>
            </w:pPr>
            <w:r>
              <w:rPr>
                <w:rFonts w:hint="default" w:ascii="楷体" w:hAnsi="楷体" w:eastAsia="楷体" w:cs="楷体"/>
                <w:bCs/>
                <w:kern w:val="0"/>
                <w:sz w:val="21"/>
                <w:szCs w:val="21"/>
                <w:lang w:val="en-US" w:eastAsia="zh-CN"/>
              </w:rPr>
              <w:drawing>
                <wp:inline distT="0" distB="0" distL="114300" distR="114300">
                  <wp:extent cx="2244090" cy="1676400"/>
                  <wp:effectExtent l="0" t="0" r="3810" b="0"/>
                  <wp:docPr id="48" name="图片 48" descr="IMG_20221027_121744.jpg"/>
                  <wp:cNvGraphicFramePr/>
                  <a:graphic xmlns:a="http://schemas.openxmlformats.org/drawingml/2006/main">
                    <a:graphicData uri="http://schemas.openxmlformats.org/drawingml/2006/picture">
                      <pic:pic xmlns:pic="http://schemas.openxmlformats.org/drawingml/2006/picture">
                        <pic:nvPicPr>
                          <pic:cNvPr id="48" name="图片 48" descr="IMG_20221027_121744.jpg"/>
                          <pic:cNvPicPr/>
                        </pic:nvPicPr>
                        <pic:blipFill>
                          <a:blip r:embed="rId20"/>
                          <a:stretch>
                            <a:fillRect/>
                          </a:stretch>
                        </pic:blipFill>
                        <pic:spPr>
                          <a:xfrm>
                            <a:off x="0" y="0"/>
                            <a:ext cx="2244090" cy="1676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gridSpan w:val="2"/>
          </w:tcPr>
          <w:p>
            <w:pPr>
              <w:keepNext w:val="0"/>
              <w:keepLines w:val="0"/>
              <w:pageBreakBefore w:val="0"/>
              <w:widowControl w:val="0"/>
              <w:numPr>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8"/>
                <w:szCs w:val="28"/>
                <w:vertAlign w:val="baseline"/>
                <w:lang w:val="en-US" w:eastAsia="zh-CN"/>
              </w:rPr>
            </w:pPr>
            <w:r>
              <w:rPr>
                <w:rFonts w:hint="eastAsia" w:eastAsia="宋体"/>
                <w:vertAlign w:val="baseline"/>
                <w:lang w:val="en-US" w:eastAsia="zh-CN"/>
              </w:rPr>
              <w:t>案例二：空气有质量吗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12"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vertAlign w:val="baseline"/>
                <w:lang w:val="en-US" w:eastAsia="zh-CN"/>
              </w:rPr>
            </w:pPr>
            <w:r>
              <w:rPr>
                <w:rFonts w:hint="eastAsia" w:ascii="楷体" w:hAnsi="楷体" w:eastAsia="楷体" w:cs="楷体"/>
                <w:bCs/>
                <w:kern w:val="0"/>
                <w:sz w:val="21"/>
                <w:szCs w:val="21"/>
                <w:lang w:eastAsia="zh-CN"/>
              </w:rPr>
              <w:drawing>
                <wp:inline distT="0" distB="0" distL="114300" distR="114300">
                  <wp:extent cx="2383790" cy="1843405"/>
                  <wp:effectExtent l="0" t="0" r="3810" b="10795"/>
                  <wp:docPr id="28" name="图片 28" descr="IMG_20221027_121615.jpg(1)"/>
                  <wp:cNvGraphicFramePr/>
                  <a:graphic xmlns:a="http://schemas.openxmlformats.org/drawingml/2006/main">
                    <a:graphicData uri="http://schemas.openxmlformats.org/drawingml/2006/picture">
                      <pic:pic xmlns:pic="http://schemas.openxmlformats.org/drawingml/2006/picture">
                        <pic:nvPicPr>
                          <pic:cNvPr id="28" name="图片 28" descr="IMG_20221027_121615.jpg(1)"/>
                          <pic:cNvPicPr/>
                        </pic:nvPicPr>
                        <pic:blipFill>
                          <a:blip r:embed="rId21"/>
                          <a:stretch>
                            <a:fillRect/>
                          </a:stretch>
                        </pic:blipFill>
                        <pic:spPr>
                          <a:xfrm>
                            <a:off x="0" y="0"/>
                            <a:ext cx="2383790" cy="1843405"/>
                          </a:xfrm>
                          <a:prstGeom prst="rect">
                            <a:avLst/>
                          </a:prstGeom>
                        </pic:spPr>
                      </pic:pic>
                    </a:graphicData>
                  </a:graphic>
                </wp:inline>
              </w:drawing>
            </w:r>
          </w:p>
        </w:tc>
        <w:tc>
          <w:tcPr>
            <w:tcW w:w="431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8"/>
                <w:szCs w:val="28"/>
                <w:vertAlign w:val="baseline"/>
                <w:lang w:val="en-US" w:eastAsia="zh-CN"/>
              </w:rPr>
            </w:pPr>
            <w:r>
              <w:rPr>
                <w:rFonts w:hint="default" w:ascii="方正楷体_GB2312" w:hAnsi="方正楷体_GB2312" w:eastAsia="方正楷体_GB2312" w:cs="方正楷体_GB2312"/>
                <w:b w:val="0"/>
                <w:bCs/>
                <w:kern w:val="0"/>
                <w:sz w:val="24"/>
                <w:szCs w:val="24"/>
                <w:lang w:val="en-US" w:eastAsia="zh-CN"/>
              </w:rPr>
              <w:drawing>
                <wp:inline distT="0" distB="0" distL="114300" distR="114300">
                  <wp:extent cx="2628265" cy="1856740"/>
                  <wp:effectExtent l="0" t="0" r="0" b="0"/>
                  <wp:docPr id="29" name="图片 29" descr="Cache_-7b2c3bf6cc8240d6"/>
                  <wp:cNvGraphicFramePr/>
                  <a:graphic xmlns:a="http://schemas.openxmlformats.org/drawingml/2006/main">
                    <a:graphicData uri="http://schemas.openxmlformats.org/drawingml/2006/picture">
                      <pic:pic xmlns:pic="http://schemas.openxmlformats.org/drawingml/2006/picture">
                        <pic:nvPicPr>
                          <pic:cNvPr id="29" name="图片 29" descr="Cache_-7b2c3bf6cc8240d6"/>
                          <pic:cNvPicPr/>
                        </pic:nvPicPr>
                        <pic:blipFill>
                          <a:blip r:embed="rId22"/>
                          <a:srcRect t="15638" r="8409"/>
                          <a:stretch>
                            <a:fillRect/>
                          </a:stretch>
                        </pic:blipFill>
                        <pic:spPr>
                          <a:xfrm>
                            <a:off x="0" y="0"/>
                            <a:ext cx="2628265" cy="1856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gridSpan w:val="2"/>
          </w:tcPr>
          <w:p>
            <w:pPr>
              <w:keepNext w:val="0"/>
              <w:keepLines w:val="0"/>
              <w:pageBreakBefore w:val="0"/>
              <w:widowControl w:val="0"/>
              <w:numPr>
                <w:numId w:val="0"/>
              </w:numPr>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8"/>
                <w:szCs w:val="28"/>
                <w:vertAlign w:val="baseline"/>
                <w:lang w:val="en-US" w:eastAsia="zh-CN"/>
              </w:rPr>
            </w:pPr>
            <w:r>
              <w:rPr>
                <w:rFonts w:hint="eastAsia" w:eastAsia="宋体"/>
                <w:vertAlign w:val="baseline"/>
                <w:lang w:val="en-US" w:eastAsia="zh-CN"/>
              </w:rPr>
              <w:t>案例三：</w:t>
            </w:r>
            <w:r>
              <w:rPr>
                <w:rFonts w:hint="eastAsia"/>
                <w:vertAlign w:val="baseline"/>
                <w:lang w:val="en-US" w:eastAsia="zh-CN"/>
              </w:rPr>
              <w:t>热空气会上升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12"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vertAlign w:val="baseline"/>
                <w:lang w:val="en-US" w:eastAsia="zh-CN"/>
              </w:rPr>
            </w:pPr>
            <w:r>
              <w:rPr>
                <w:rFonts w:hint="eastAsia" w:ascii="方正楷体_GB2312" w:hAnsi="方正楷体_GB2312" w:eastAsia="方正楷体_GB2312" w:cs="方正楷体_GB2312"/>
                <w:b w:val="0"/>
                <w:bCs/>
                <w:kern w:val="0"/>
                <w:sz w:val="24"/>
                <w:szCs w:val="24"/>
                <w:lang w:val="en-US" w:eastAsia="zh-CN"/>
              </w:rPr>
              <w:drawing>
                <wp:inline distT="0" distB="0" distL="114300" distR="114300">
                  <wp:extent cx="2362200" cy="1682115"/>
                  <wp:effectExtent l="0" t="0" r="0" b="6985"/>
                  <wp:docPr id="46" name="图片 46" descr="Cache_4e5a236e4b2cc1cb"/>
                  <wp:cNvGraphicFramePr/>
                  <a:graphic xmlns:a="http://schemas.openxmlformats.org/drawingml/2006/main">
                    <a:graphicData uri="http://schemas.openxmlformats.org/drawingml/2006/picture">
                      <pic:pic xmlns:pic="http://schemas.openxmlformats.org/drawingml/2006/picture">
                        <pic:nvPicPr>
                          <pic:cNvPr id="46" name="图片 46" descr="Cache_4e5a236e4b2cc1cb"/>
                          <pic:cNvPicPr/>
                        </pic:nvPicPr>
                        <pic:blipFill>
                          <a:blip r:embed="rId23"/>
                          <a:srcRect r="16252" b="2761"/>
                          <a:stretch>
                            <a:fillRect/>
                          </a:stretch>
                        </pic:blipFill>
                        <pic:spPr>
                          <a:xfrm>
                            <a:off x="0" y="0"/>
                            <a:ext cx="2362200" cy="1682115"/>
                          </a:xfrm>
                          <a:prstGeom prst="rect">
                            <a:avLst/>
                          </a:prstGeom>
                        </pic:spPr>
                      </pic:pic>
                    </a:graphicData>
                  </a:graphic>
                </wp:inline>
              </w:drawing>
            </w:r>
          </w:p>
        </w:tc>
        <w:tc>
          <w:tcPr>
            <w:tcW w:w="431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8"/>
                <w:szCs w:val="28"/>
                <w:vertAlign w:val="baseline"/>
                <w:lang w:val="en-US" w:eastAsia="zh-CN"/>
              </w:rPr>
            </w:pPr>
            <w:r>
              <w:rPr>
                <w:rFonts w:hint="default" w:ascii="方正楷体_GB2312" w:hAnsi="方正楷体_GB2312" w:eastAsia="方正楷体_GB2312" w:cs="方正楷体_GB2312"/>
                <w:b w:val="0"/>
                <w:bCs/>
                <w:kern w:val="0"/>
                <w:sz w:val="24"/>
                <w:szCs w:val="24"/>
                <w:lang w:val="en-US" w:eastAsia="zh-CN"/>
              </w:rPr>
              <w:drawing>
                <wp:inline distT="0" distB="0" distL="114300" distR="114300">
                  <wp:extent cx="2520950" cy="1647825"/>
                  <wp:effectExtent l="0" t="0" r="6350" b="3175"/>
                  <wp:docPr id="50" name="图片 50" descr="IMG_20221024_095135.jpg(1)"/>
                  <wp:cNvGraphicFramePr/>
                  <a:graphic xmlns:a="http://schemas.openxmlformats.org/drawingml/2006/main">
                    <a:graphicData uri="http://schemas.openxmlformats.org/drawingml/2006/picture">
                      <pic:pic xmlns:pic="http://schemas.openxmlformats.org/drawingml/2006/picture">
                        <pic:nvPicPr>
                          <pic:cNvPr id="50" name="图片 50" descr="IMG_20221024_095135.jpg(1)"/>
                          <pic:cNvPicPr/>
                        </pic:nvPicPr>
                        <pic:blipFill>
                          <a:blip r:embed="rId24"/>
                          <a:stretch>
                            <a:fillRect/>
                          </a:stretch>
                        </pic:blipFill>
                        <pic:spPr>
                          <a:xfrm>
                            <a:off x="0" y="0"/>
                            <a:ext cx="2520950" cy="16478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lang w:val="en-US" w:eastAsia="zh-CN"/>
        </w:rPr>
      </w:pPr>
      <w:bookmarkStart w:id="13" w:name="_Toc15159"/>
      <w:bookmarkStart w:id="14" w:name="_Toc28818"/>
      <w:r>
        <w:rPr>
          <w:rFonts w:hint="eastAsia" w:ascii="宋体" w:hAnsi="宋体" w:eastAsia="宋体" w:cs="宋体"/>
          <w:b/>
          <w:bCs/>
          <w:color w:val="000000"/>
          <w:sz w:val="28"/>
          <w:szCs w:val="28"/>
          <w:lang w:val="en-US" w:eastAsia="zh-CN"/>
        </w:rPr>
        <w:t>探索“小实验大课堂”大单元实验教学策略</w:t>
      </w:r>
      <w:bookmarkEnd w:id="13"/>
      <w:bookmarkEnd w:id="14"/>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实验教学一直是许多一线小学科学教师的难点，我校每个老师上实验课，从准备器材（制作、购买、检测等）、重复在几个班上实验课、归纳整理、归还分类摆放到保管室。每个上课老师都去重复一遍，感觉很疲惫，实验课上，时间有限，一个人看十多个组，实验效果也不好保障。科学组召开专项研讨会，针对这个问题，提出了“大课堂小实验”大单元实验教学策略。</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7"/>
        <w:gridCol w:w="4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5" w:hRule="atLeast"/>
        </w:trPr>
        <w:tc>
          <w:tcPr>
            <w:tcW w:w="4620" w:type="dxa"/>
            <w:noWrap w:val="0"/>
            <w:vAlign w:val="top"/>
          </w:tcPr>
          <w:p>
            <w:pPr>
              <w:rPr>
                <w:rFonts w:hint="eastAsia" w:eastAsia="宋体"/>
                <w:vertAlign w:val="baseline"/>
                <w:lang w:eastAsia="zh-CN"/>
              </w:rPr>
            </w:pPr>
            <w:r>
              <w:rPr>
                <w:rFonts w:hint="eastAsia" w:eastAsia="宋体"/>
                <w:vertAlign w:val="baseline"/>
                <w:lang w:eastAsia="zh-CN"/>
              </w:rPr>
              <w:drawing>
                <wp:inline distT="0" distB="0" distL="114300" distR="114300">
                  <wp:extent cx="2738755" cy="1927225"/>
                  <wp:effectExtent l="0" t="0" r="4445" b="3175"/>
                  <wp:docPr id="55" name="图片 55" descr="5D666A1BBDAFD5F66A556FF5CC91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D666A1BBDAFD5F66A556FF5CC9101B0"/>
                          <pic:cNvPicPr>
                            <a:picLocks noChangeAspect="1"/>
                          </pic:cNvPicPr>
                        </pic:nvPicPr>
                        <pic:blipFill>
                          <a:blip r:embed="rId25"/>
                          <a:stretch>
                            <a:fillRect/>
                          </a:stretch>
                        </pic:blipFill>
                        <pic:spPr>
                          <a:xfrm>
                            <a:off x="0" y="0"/>
                            <a:ext cx="2738755" cy="1927225"/>
                          </a:xfrm>
                          <a:prstGeom prst="rect">
                            <a:avLst/>
                          </a:prstGeom>
                        </pic:spPr>
                      </pic:pic>
                    </a:graphicData>
                  </a:graphic>
                </wp:inline>
              </w:drawing>
            </w:r>
          </w:p>
        </w:tc>
        <w:tc>
          <w:tcPr>
            <w:tcW w:w="4620" w:type="dxa"/>
            <w:noWrap w:val="0"/>
            <w:vAlign w:val="top"/>
          </w:tcPr>
          <w:p>
            <w:pPr>
              <w:rPr>
                <w:rFonts w:hint="eastAsia" w:eastAsia="宋体"/>
                <w:vertAlign w:val="baseline"/>
                <w:lang w:eastAsia="zh-CN"/>
              </w:rPr>
            </w:pPr>
            <w:r>
              <w:rPr>
                <w:rFonts w:hint="eastAsia" w:eastAsia="宋体"/>
                <w:vertAlign w:val="baseline"/>
                <w:lang w:eastAsia="zh-CN"/>
              </w:rPr>
              <w:drawing>
                <wp:inline distT="0" distB="0" distL="114300" distR="114300">
                  <wp:extent cx="2824480" cy="1920240"/>
                  <wp:effectExtent l="0" t="0" r="7620" b="10160"/>
                  <wp:docPr id="56" name="图片 56" descr="1672583367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72583367806.jpeg"/>
                          <pic:cNvPicPr>
                            <a:picLocks noChangeAspect="1"/>
                          </pic:cNvPicPr>
                        </pic:nvPicPr>
                        <pic:blipFill>
                          <a:blip r:embed="rId26"/>
                          <a:stretch>
                            <a:fillRect/>
                          </a:stretch>
                        </pic:blipFill>
                        <pic:spPr>
                          <a:xfrm>
                            <a:off x="0" y="0"/>
                            <a:ext cx="2824480" cy="1920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9240" w:type="dxa"/>
            <w:gridSpan w:val="2"/>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1440" w:firstLineChars="600"/>
              <w:jc w:val="both"/>
              <w:textAlignment w:val="auto"/>
              <w:outlineLvl w:val="0"/>
              <w:rPr>
                <w:rFonts w:hint="default" w:eastAsia="宋体"/>
                <w:vertAlign w:val="baseline"/>
                <w:lang w:val="en-US" w:eastAsia="zh-CN"/>
              </w:rPr>
            </w:pPr>
            <w:bookmarkStart w:id="15" w:name="_Toc30183"/>
            <w:bookmarkStart w:id="16" w:name="_Toc29579"/>
            <w:r>
              <w:rPr>
                <w:rFonts w:hint="eastAsia" w:ascii="宋体" w:hAnsi="宋体" w:cs="宋体"/>
                <w:sz w:val="24"/>
                <w:szCs w:val="24"/>
                <w:lang w:val="en-US" w:eastAsia="zh-CN"/>
              </w:rPr>
              <w:t>专项研讨会：构建</w:t>
            </w:r>
            <w:r>
              <w:rPr>
                <w:rFonts w:hint="eastAsia" w:ascii="宋体" w:hAnsi="宋体" w:eastAsia="宋体" w:cs="宋体"/>
                <w:sz w:val="24"/>
                <w:szCs w:val="24"/>
                <w:lang w:val="en-US" w:eastAsia="zh-CN"/>
              </w:rPr>
              <w:t>“小实验</w:t>
            </w:r>
            <w:r>
              <w:rPr>
                <w:rFonts w:hint="eastAsia" w:ascii="宋体" w:hAnsi="宋体" w:cs="宋体"/>
                <w:sz w:val="24"/>
                <w:szCs w:val="24"/>
                <w:lang w:val="en-US" w:eastAsia="zh-CN"/>
              </w:rPr>
              <w:t>大课堂</w:t>
            </w:r>
            <w:r>
              <w:rPr>
                <w:rFonts w:hint="eastAsia" w:ascii="宋体" w:hAnsi="宋体" w:eastAsia="宋体" w:cs="宋体"/>
                <w:sz w:val="24"/>
                <w:szCs w:val="24"/>
                <w:lang w:val="en-US" w:eastAsia="zh-CN"/>
              </w:rPr>
              <w:t>”单元实验教学策略</w:t>
            </w:r>
            <w:bookmarkEnd w:id="15"/>
            <w:bookmarkEnd w:id="16"/>
          </w:p>
        </w:tc>
      </w:tr>
    </w:tbl>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8"/>
          <w:szCs w:val="28"/>
          <w:lang w:val="en-US" w:eastAsia="zh-CN"/>
        </w:rPr>
      </w:pPr>
      <w:r>
        <w:drawing>
          <wp:inline distT="0" distB="0" distL="114300" distR="114300">
            <wp:extent cx="4508500" cy="2343150"/>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4508500" cy="234315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2" w:firstLineChars="200"/>
        <w:jc w:val="center"/>
        <w:textAlignment w:val="auto"/>
        <w:rPr>
          <w:rFonts w:hint="eastAsia" w:ascii="宋体" w:hAnsi="宋体" w:eastAsia="宋体" w:cs="宋体"/>
          <w:b/>
          <w:bCs/>
          <w:color w:val="0000FF"/>
          <w:sz w:val="28"/>
          <w:szCs w:val="28"/>
          <w:lang w:val="en-US" w:eastAsia="zh-CN"/>
        </w:rPr>
      </w:pPr>
      <w:r>
        <w:rPr>
          <w:rFonts w:hint="eastAsia" w:ascii="宋体" w:hAnsi="宋体" w:eastAsia="宋体" w:cs="宋体"/>
          <w:b/>
          <w:bCs/>
          <w:color w:val="0000FF"/>
          <w:sz w:val="28"/>
          <w:szCs w:val="28"/>
          <w:lang w:val="en-US" w:eastAsia="zh-CN"/>
        </w:rPr>
        <w:t>“小实验大课堂”大单元实验教学策略</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“小实验大课堂”大单元实验教学策略 是指科学组在进行单元教学之前，进行调查研究，搜集好问题，再科学组集体会商，研讨大单元教学解决方案，然后分组实验设计与制作，最后讲师和助教合作按年级授课。授课前，各参与教师调好课。每个班先分好组，在班主任的协助下将一个年级的学生集授课。科学组的所有教师都参加，讲课的负责讲课，协助的教师负责器材准备、学生安全监管、巡视指导分组实验。</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7"/>
        <w:gridCol w:w="4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5" w:hRule="atLeast"/>
        </w:trPr>
        <w:tc>
          <w:tcPr>
            <w:tcW w:w="4620" w:type="dxa"/>
            <w:noWrap w:val="0"/>
            <w:vAlign w:val="top"/>
          </w:tcPr>
          <w:p>
            <w:pPr>
              <w:rPr>
                <w:rFonts w:hint="eastAsia" w:eastAsia="宋体"/>
                <w:vertAlign w:val="baseline"/>
                <w:lang w:eastAsia="zh-CN"/>
              </w:rPr>
            </w:pPr>
            <w:r>
              <w:rPr>
                <w:rFonts w:hint="eastAsia" w:eastAsia="宋体"/>
                <w:vertAlign w:val="baseline"/>
                <w:lang w:eastAsia="zh-CN"/>
              </w:rPr>
              <w:drawing>
                <wp:inline distT="0" distB="0" distL="114300" distR="114300">
                  <wp:extent cx="2784475" cy="1981200"/>
                  <wp:effectExtent l="0" t="0" r="9525" b="0"/>
                  <wp:docPr id="10" name="图片 10" descr="1672717434904_edit_5786655032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2717434904_edit_57866550328029.jpg"/>
                          <pic:cNvPicPr>
                            <a:picLocks noChangeAspect="1"/>
                          </pic:cNvPicPr>
                        </pic:nvPicPr>
                        <pic:blipFill>
                          <a:blip r:embed="rId28"/>
                          <a:stretch>
                            <a:fillRect/>
                          </a:stretch>
                        </pic:blipFill>
                        <pic:spPr>
                          <a:xfrm>
                            <a:off x="0" y="0"/>
                            <a:ext cx="2784475" cy="1981200"/>
                          </a:xfrm>
                          <a:prstGeom prst="rect">
                            <a:avLst/>
                          </a:prstGeom>
                        </pic:spPr>
                      </pic:pic>
                    </a:graphicData>
                  </a:graphic>
                </wp:inline>
              </w:drawing>
            </w:r>
          </w:p>
        </w:tc>
        <w:tc>
          <w:tcPr>
            <w:tcW w:w="4620" w:type="dxa"/>
            <w:noWrap w:val="0"/>
            <w:vAlign w:val="top"/>
          </w:tcPr>
          <w:p>
            <w:pPr>
              <w:rPr>
                <w:rFonts w:hint="eastAsia" w:eastAsia="宋体"/>
                <w:vertAlign w:val="baseline"/>
                <w:lang w:eastAsia="zh-CN"/>
              </w:rPr>
            </w:pPr>
            <w:r>
              <w:rPr>
                <w:rFonts w:ascii="宋体" w:hAnsi="宋体" w:eastAsia="宋体" w:cs="宋体"/>
                <w:sz w:val="24"/>
                <w:szCs w:val="24"/>
              </w:rPr>
              <w:drawing>
                <wp:inline distT="0" distB="0" distL="114300" distR="114300">
                  <wp:extent cx="2861310" cy="1963420"/>
                  <wp:effectExtent l="0" t="0" r="8890" b="508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29"/>
                          <a:stretch>
                            <a:fillRect/>
                          </a:stretch>
                        </pic:blipFill>
                        <pic:spPr>
                          <a:xfrm>
                            <a:off x="0" y="0"/>
                            <a:ext cx="2861310" cy="19634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9240" w:type="dxa"/>
            <w:gridSpan w:val="2"/>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168" w:firstLineChars="900"/>
              <w:jc w:val="both"/>
              <w:textAlignment w:val="auto"/>
              <w:outlineLvl w:val="0"/>
              <w:rPr>
                <w:rFonts w:hint="default" w:eastAsia="宋体"/>
                <w:vertAlign w:val="baseline"/>
                <w:lang w:val="en-US" w:eastAsia="zh-CN"/>
              </w:rPr>
            </w:pPr>
            <w:bookmarkStart w:id="17" w:name="_Toc31200"/>
            <w:bookmarkStart w:id="18" w:name="_Toc18036"/>
            <w:r>
              <w:rPr>
                <w:rFonts w:hint="eastAsia" w:ascii="宋体" w:hAnsi="宋体" w:cs="宋体"/>
                <w:b/>
                <w:bCs/>
                <w:sz w:val="24"/>
                <w:szCs w:val="24"/>
                <w:lang w:val="en-US" w:eastAsia="zh-CN"/>
              </w:rPr>
              <w:t>开展</w:t>
            </w:r>
            <w:r>
              <w:rPr>
                <w:rFonts w:hint="eastAsia" w:ascii="宋体" w:hAnsi="宋体" w:eastAsia="宋体" w:cs="宋体"/>
                <w:b/>
                <w:bCs/>
                <w:sz w:val="24"/>
                <w:szCs w:val="24"/>
                <w:lang w:val="en-US" w:eastAsia="zh-CN"/>
              </w:rPr>
              <w:t>“小实验</w:t>
            </w:r>
            <w:r>
              <w:rPr>
                <w:rFonts w:hint="eastAsia" w:ascii="宋体" w:hAnsi="宋体" w:cs="宋体"/>
                <w:b/>
                <w:bCs/>
                <w:sz w:val="24"/>
                <w:szCs w:val="24"/>
                <w:lang w:val="en-US" w:eastAsia="zh-CN"/>
              </w:rPr>
              <w:t>大课堂</w:t>
            </w:r>
            <w:r>
              <w:rPr>
                <w:rFonts w:hint="eastAsia" w:ascii="宋体" w:hAnsi="宋体" w:eastAsia="宋体" w:cs="宋体"/>
                <w:b/>
                <w:bCs/>
                <w:sz w:val="24"/>
                <w:szCs w:val="24"/>
                <w:lang w:val="en-US" w:eastAsia="zh-CN"/>
              </w:rPr>
              <w:t>”大单元实验教学</w:t>
            </w:r>
            <w:bookmarkEnd w:id="17"/>
            <w:bookmarkEnd w:id="18"/>
          </w:p>
        </w:tc>
      </w:tr>
    </w:tbl>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经过反复实践，老师们还比较喜欢这种模式，大家合作完成一个单元的实验教学。比起一个人单独干轻松许多，由于学生在分组实验时，有其他老师帮着巡视指导，所以实验效果也好一些。</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构建“实验在身边”的创新实验学习模式</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科学探究不应止于下课铃声，科学实验也不仅限于实验室。为了激发孩子们的对科学实验探究学习的兴趣，鼓励孩子们留心观察身边周围的物质世界。在科学组实验研究中，正值泸州市科协和泸州市妇联联合发文（泸州市科协〔2022〕23号）组织开展2022年“我和妈妈学科学”活动，科学组教师觉得这是一个激发兴趣、提升学生实验探究素养的契机。于是我们积极响应文件精神，开展专项研讨会，构建“实验在身边”的创新实验学习模式。</w:t>
      </w:r>
    </w:p>
    <w:tbl>
      <w:tblPr>
        <w:tblStyle w:val="7"/>
        <w:tblW w:w="85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1"/>
        <w:gridCol w:w="4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8" w:hRule="atLeast"/>
        </w:trPr>
        <w:tc>
          <w:tcPr>
            <w:tcW w:w="4141" w:type="dxa"/>
            <w:noWrap w:val="0"/>
            <w:vAlign w:val="top"/>
          </w:tcPr>
          <w:p>
            <w:pPr>
              <w:spacing w:line="240" w:lineRule="auto"/>
              <w:rPr>
                <w:rFonts w:hint="eastAsia" w:eastAsia="宋体"/>
                <w:vertAlign w:val="baseline"/>
                <w:lang w:eastAsia="zh-CN"/>
              </w:rPr>
            </w:pPr>
            <w:r>
              <w:rPr>
                <w:rFonts w:hint="eastAsia" w:eastAsia="宋体"/>
                <w:vertAlign w:val="baseline"/>
                <w:lang w:eastAsia="zh-CN"/>
              </w:rPr>
              <w:drawing>
                <wp:inline distT="0" distB="0" distL="114300" distR="114300">
                  <wp:extent cx="2445385" cy="2000885"/>
                  <wp:effectExtent l="0" t="0" r="5715" b="5715"/>
                  <wp:docPr id="12" name="图片 12" descr="mmexport1672653202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2653202687(1)"/>
                          <pic:cNvPicPr>
                            <a:picLocks noChangeAspect="1"/>
                          </pic:cNvPicPr>
                        </pic:nvPicPr>
                        <pic:blipFill>
                          <a:blip r:embed="rId30"/>
                          <a:stretch>
                            <a:fillRect/>
                          </a:stretch>
                        </pic:blipFill>
                        <pic:spPr>
                          <a:xfrm>
                            <a:off x="0" y="0"/>
                            <a:ext cx="2445385" cy="2000885"/>
                          </a:xfrm>
                          <a:prstGeom prst="rect">
                            <a:avLst/>
                          </a:prstGeom>
                        </pic:spPr>
                      </pic:pic>
                    </a:graphicData>
                  </a:graphic>
                </wp:inline>
              </w:drawing>
            </w:r>
          </w:p>
        </w:tc>
        <w:tc>
          <w:tcPr>
            <w:tcW w:w="4400" w:type="dxa"/>
            <w:noWrap w:val="0"/>
            <w:vAlign w:val="top"/>
          </w:tcPr>
          <w:p>
            <w:pPr>
              <w:rPr>
                <w:rFonts w:hint="eastAsia" w:eastAsia="宋体"/>
                <w:vertAlign w:val="baseline"/>
                <w:lang w:eastAsia="zh-CN"/>
              </w:rPr>
            </w:pPr>
            <w:r>
              <w:rPr>
                <w:rFonts w:ascii="宋体" w:hAnsi="宋体" w:eastAsia="宋体" w:cs="宋体"/>
                <w:sz w:val="24"/>
                <w:szCs w:val="24"/>
              </w:rPr>
              <w:drawing>
                <wp:inline distT="0" distB="0" distL="114300" distR="114300">
                  <wp:extent cx="2611120" cy="2171065"/>
                  <wp:effectExtent l="0" t="0" r="5080" b="6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31"/>
                          <a:stretch>
                            <a:fillRect/>
                          </a:stretch>
                        </pic:blipFill>
                        <pic:spPr>
                          <a:xfrm>
                            <a:off x="0" y="0"/>
                            <a:ext cx="2611120" cy="21710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8541" w:type="dxa"/>
            <w:gridSpan w:val="2"/>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outlineLvl w:val="0"/>
              <w:rPr>
                <w:rFonts w:hint="default" w:eastAsia="宋体"/>
                <w:vertAlign w:val="baseline"/>
                <w:lang w:val="en-US" w:eastAsia="zh-CN"/>
              </w:rPr>
            </w:pPr>
            <w:bookmarkStart w:id="19" w:name="_Toc23276"/>
            <w:bookmarkStart w:id="20" w:name="_Toc13361"/>
            <w:r>
              <w:rPr>
                <w:rFonts w:hint="eastAsia" w:ascii="宋体" w:hAnsi="宋体" w:cs="宋体"/>
                <w:sz w:val="24"/>
                <w:szCs w:val="24"/>
                <w:lang w:val="en-US" w:eastAsia="zh-CN"/>
              </w:rPr>
              <w:t>借助“我和妈妈学科学”活动，构建“实验在身边”创新实验学习模式</w:t>
            </w:r>
            <w:bookmarkEnd w:id="19"/>
            <w:bookmarkEnd w:id="20"/>
          </w:p>
        </w:tc>
      </w:tr>
    </w:tbl>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本项目活动成果收纳集已收纳“我和妈妈学科学”视频作品15件，并在抖音平台发布，受到家长社会的好评，大家一致认为这样的活动促进了学生学以致用，不仅将学习和生活紧密联系，还促进了学生留心观察身边的物质世界，用劳动来验证自己的猜想，有利于学生的全面发展。</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362"/>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362"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vertAlign w:val="baseline"/>
                <w:lang w:val="en-US" w:eastAsia="zh-CN"/>
              </w:rPr>
              <w:drawing>
                <wp:inline distT="0" distB="0" distL="114300" distR="114300">
                  <wp:extent cx="2821940" cy="2106930"/>
                  <wp:effectExtent l="0" t="0" r="10160" b="1270"/>
                  <wp:docPr id="163" name="图片 163" descr="Screenshot_20230109_22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Screenshot_20230109_225835"/>
                          <pic:cNvPicPr>
                            <a:picLocks noChangeAspect="1"/>
                          </pic:cNvPicPr>
                        </pic:nvPicPr>
                        <pic:blipFill>
                          <a:blip r:embed="rId32"/>
                          <a:stretch>
                            <a:fillRect/>
                          </a:stretch>
                        </pic:blipFill>
                        <pic:spPr>
                          <a:xfrm>
                            <a:off x="0" y="0"/>
                            <a:ext cx="2821940" cy="2106930"/>
                          </a:xfrm>
                          <a:prstGeom prst="rect">
                            <a:avLst/>
                          </a:prstGeom>
                        </pic:spPr>
                      </pic:pic>
                    </a:graphicData>
                  </a:graphic>
                </wp:inline>
              </w:drawing>
            </w:r>
          </w:p>
        </w:tc>
        <w:tc>
          <w:tcPr>
            <w:tcW w:w="416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vertAlign w:val="baseline"/>
                <w:lang w:val="en-US" w:eastAsia="zh-CN"/>
              </w:rPr>
              <w:drawing>
                <wp:inline distT="0" distB="0" distL="114300" distR="114300">
                  <wp:extent cx="2706370" cy="2101850"/>
                  <wp:effectExtent l="0" t="0" r="11430" b="6350"/>
                  <wp:docPr id="164" name="图片 164" descr="Screenshot_20230109_2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Screenshot_20230109_225624"/>
                          <pic:cNvPicPr>
                            <a:picLocks noChangeAspect="1"/>
                          </pic:cNvPicPr>
                        </pic:nvPicPr>
                        <pic:blipFill>
                          <a:blip r:embed="rId33"/>
                          <a:stretch>
                            <a:fillRect/>
                          </a:stretch>
                        </pic:blipFill>
                        <pic:spPr>
                          <a:xfrm>
                            <a:off x="0" y="0"/>
                            <a:ext cx="2706370" cy="21018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0" w:firstLineChars="1500"/>
              <w:jc w:val="both"/>
              <w:textAlignment w:val="auto"/>
              <w:outlineLvl w:val="0"/>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bookmarkStart w:id="21" w:name="_Toc13236"/>
            <w:bookmarkStart w:id="22" w:name="_Toc6610"/>
            <w:r>
              <w:rPr>
                <w:rFonts w:hint="eastAsia" w:ascii="楷体" w:hAnsi="楷体" w:eastAsia="楷体" w:cs="楷体"/>
                <w:sz w:val="24"/>
                <w:szCs w:val="24"/>
                <w:vertAlign w:val="baseline"/>
                <w:lang w:val="en-US" w:eastAsia="zh-CN"/>
              </w:rPr>
              <w:t>案例1：探秘桂圆之用</w:t>
            </w:r>
            <w:bookmarkEnd w:id="21"/>
            <w:bookmarkEnd w:id="2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3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default"/>
                <w:vertAlign w:val="baseline"/>
                <w:lang w:val="en-US" w:eastAsia="zh-CN"/>
              </w:rPr>
              <w:drawing>
                <wp:inline distT="0" distB="0" distL="114300" distR="114300">
                  <wp:extent cx="2848610" cy="2158365"/>
                  <wp:effectExtent l="0" t="0" r="8890" b="635"/>
                  <wp:docPr id="165" name="图片 165" descr="Screenshot_20230109_23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Screenshot_20230109_231056"/>
                          <pic:cNvPicPr>
                            <a:picLocks noChangeAspect="1"/>
                          </pic:cNvPicPr>
                        </pic:nvPicPr>
                        <pic:blipFill>
                          <a:blip r:embed="rId34"/>
                          <a:stretch>
                            <a:fillRect/>
                          </a:stretch>
                        </pic:blipFill>
                        <pic:spPr>
                          <a:xfrm>
                            <a:off x="0" y="0"/>
                            <a:ext cx="2848610" cy="2158365"/>
                          </a:xfrm>
                          <a:prstGeom prst="rect">
                            <a:avLst/>
                          </a:prstGeom>
                        </pic:spPr>
                      </pic:pic>
                    </a:graphicData>
                  </a:graphic>
                </wp:inline>
              </w:drawing>
            </w:r>
          </w:p>
        </w:tc>
        <w:tc>
          <w:tcPr>
            <w:tcW w:w="416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default"/>
                <w:vertAlign w:val="baseline"/>
                <w:lang w:val="en-US" w:eastAsia="zh-CN"/>
              </w:rPr>
              <w:drawing>
                <wp:inline distT="0" distB="0" distL="114300" distR="114300">
                  <wp:extent cx="2585085" cy="2157095"/>
                  <wp:effectExtent l="0" t="0" r="5715" b="1905"/>
                  <wp:docPr id="166" name="图片 166" descr="A363592466C4C3B0A5522B4965E18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A363592466C4C3B0A5522B4965E1823C"/>
                          <pic:cNvPicPr>
                            <a:picLocks noChangeAspect="1"/>
                          </pic:cNvPicPr>
                        </pic:nvPicPr>
                        <pic:blipFill>
                          <a:blip r:embed="rId35"/>
                          <a:stretch>
                            <a:fillRect/>
                          </a:stretch>
                        </pic:blipFill>
                        <pic:spPr>
                          <a:xfrm>
                            <a:off x="0" y="0"/>
                            <a:ext cx="2585085" cy="21570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0" w:firstLineChars="1500"/>
              <w:jc w:val="both"/>
              <w:textAlignment w:val="auto"/>
              <w:outlineLvl w:val="0"/>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bookmarkStart w:id="23" w:name="_Toc6591"/>
            <w:bookmarkStart w:id="24" w:name="_Toc24461"/>
            <w:r>
              <w:rPr>
                <w:rFonts w:hint="eastAsia" w:ascii="楷体" w:hAnsi="楷体" w:eastAsia="楷体" w:cs="楷体"/>
                <w:sz w:val="24"/>
                <w:szCs w:val="24"/>
                <w:vertAlign w:val="baseline"/>
                <w:lang w:val="en-US" w:eastAsia="zh-CN"/>
              </w:rPr>
              <w:t>案例2：不混合的两杯水</w:t>
            </w:r>
            <w:bookmarkEnd w:id="23"/>
            <w:bookmarkEnd w:id="24"/>
          </w:p>
        </w:tc>
      </w:tr>
    </w:tbl>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562" w:firstLineChars="200"/>
        <w:jc w:val="both"/>
        <w:textAlignment w:val="auto"/>
        <w:rPr>
          <w:rFonts w:hint="eastAsia" w:ascii="黑体" w:hAnsi="黑体" w:eastAsia="黑体" w:cs="黑体"/>
          <w:b/>
          <w:bCs/>
          <w:kern w:val="2"/>
          <w:sz w:val="28"/>
          <w:szCs w:val="28"/>
          <w:lang w:val="en-US" w:eastAsia="zh-CN" w:bidi="zh-CN"/>
        </w:rPr>
      </w:pPr>
      <w:r>
        <w:rPr>
          <w:rFonts w:hint="eastAsia" w:ascii="黑体" w:hAnsi="黑体" w:eastAsia="黑体" w:cs="黑体"/>
          <w:b/>
          <w:bCs/>
          <w:kern w:val="2"/>
          <w:sz w:val="28"/>
          <w:szCs w:val="28"/>
          <w:lang w:val="en-US" w:eastAsia="zh-CN" w:bidi="zh-CN"/>
        </w:rPr>
        <w:t>努力方向</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default" w:ascii="宋体" w:hAnsi="宋体" w:eastAsia="宋体" w:cs="宋体"/>
          <w:b w:val="0"/>
          <w:bCs w:val="0"/>
          <w:color w:val="000000" w:themeColor="text1"/>
          <w:sz w:val="28"/>
          <w:szCs w:val="28"/>
          <w:lang w:val="en-US" w:eastAsia="zh-CN"/>
          <w14:textFill>
            <w14:solidFill>
              <w14:schemeClr w14:val="tx1"/>
            </w14:solidFill>
          </w14:textFill>
        </w:rPr>
        <w:t xml:space="preserve">1.继续深化对农村小学科学实验融入劳动教育的研究，提高学生的劳动素养和科学创新精神。 </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default" w:ascii="宋体" w:hAnsi="宋体" w:eastAsia="宋体" w:cs="宋体"/>
          <w:b w:val="0"/>
          <w:bCs w:val="0"/>
          <w:color w:val="000000" w:themeColor="text1"/>
          <w:sz w:val="28"/>
          <w:szCs w:val="28"/>
          <w:lang w:val="en-US" w:eastAsia="zh-CN"/>
          <w14:textFill>
            <w14:solidFill>
              <w14:schemeClr w14:val="tx1"/>
            </w14:solidFill>
          </w14:textFill>
        </w:rPr>
        <w:t xml:space="preserve">2.归纳完善虚拟实验课件库，供给科学教师作备课参考。 </w:t>
      </w:r>
    </w:p>
    <w:p>
      <w:pPr>
        <w:keepNext w:val="0"/>
        <w:keepLines w:val="0"/>
        <w:pageBreakBefore w:val="0"/>
        <w:widowControl w:val="0"/>
        <w:numPr>
          <w:numId w:val="0"/>
        </w:numPr>
        <w:kinsoku/>
        <w:wordWrap/>
        <w:overflowPunct/>
        <w:topLinePunct w:val="0"/>
        <w:autoSpaceDE/>
        <w:autoSpaceDN/>
        <w:bidi w:val="0"/>
        <w:adjustRightInd/>
        <w:snapToGrid/>
        <w:spacing w:line="440" w:lineRule="exact"/>
        <w:ind w:firstLine="560" w:firstLineChars="200"/>
        <w:jc w:val="both"/>
        <w:textAlignment w:val="auto"/>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default" w:ascii="宋体" w:hAnsi="宋体" w:eastAsia="宋体" w:cs="宋体"/>
          <w:b w:val="0"/>
          <w:bCs w:val="0"/>
          <w:color w:val="000000" w:themeColor="text1"/>
          <w:sz w:val="28"/>
          <w:szCs w:val="28"/>
          <w:lang w:val="en-US" w:eastAsia="zh-CN"/>
          <w14:textFill>
            <w14:solidFill>
              <w14:schemeClr w14:val="tx1"/>
            </w14:solidFill>
          </w14:textFill>
        </w:rPr>
        <w:t>3.继续加强对“小实验大实践”单元实验教学策略的实践研究。</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1D955A-ACA0-41C8-B2FB-DE8CCD5218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66831C7-0F8F-4333-8806-E5119D22FB5E}"/>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3" w:fontKey="{664A5D5C-D944-4CCD-963B-938C8455CFF9}"/>
  </w:font>
  <w:font w:name="方正楷体_GB2312">
    <w:panose1 w:val="02000000000000000000"/>
    <w:charset w:val="86"/>
    <w:family w:val="auto"/>
    <w:pitch w:val="default"/>
    <w:sig w:usb0="A00002BF" w:usb1="184F6CFA" w:usb2="00000012" w:usb3="00000000" w:csb0="00040001" w:csb1="00000000"/>
    <w:embedRegular r:id="rId4" w:fontKey="{9C86C2B0-20E4-4C47-9365-4BE8EFBB5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138819"/>
    <w:multiLevelType w:val="singleLevel"/>
    <w:tmpl w:val="DA138819"/>
    <w:lvl w:ilvl="0" w:tentative="0">
      <w:start w:val="3"/>
      <w:numFmt w:val="chineseCounting"/>
      <w:suff w:val="nothing"/>
      <w:lvlText w:val="%1、"/>
      <w:lvlJc w:val="left"/>
      <w:rPr>
        <w:rFonts w:hint="eastAsia"/>
      </w:rPr>
    </w:lvl>
  </w:abstractNum>
  <w:abstractNum w:abstractNumId="1">
    <w:nsid w:val="FBAEDB15"/>
    <w:multiLevelType w:val="singleLevel"/>
    <w:tmpl w:val="FBAEDB15"/>
    <w:lvl w:ilvl="0" w:tentative="0">
      <w:start w:val="2"/>
      <w:numFmt w:val="chineseCounting"/>
      <w:suff w:val="nothing"/>
      <w:lvlText w:val="（%1）"/>
      <w:lvlJc w:val="left"/>
      <w:rPr>
        <w:rFonts w:hint="eastAsia"/>
      </w:rPr>
    </w:lvl>
  </w:abstractNum>
  <w:abstractNum w:abstractNumId="2">
    <w:nsid w:val="16CCC3C5"/>
    <w:multiLevelType w:val="singleLevel"/>
    <w:tmpl w:val="16CCC3C5"/>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3OWE3MjViOWMwZjJhOTczN2UyNzlhOTUyYzI4NDAifQ=="/>
  </w:docVars>
  <w:rsids>
    <w:rsidRoot w:val="00000000"/>
    <w:rsid w:val="09E8755A"/>
    <w:rsid w:val="0B732F2C"/>
    <w:rsid w:val="0BB16E68"/>
    <w:rsid w:val="0FB6788B"/>
    <w:rsid w:val="0FFC1484"/>
    <w:rsid w:val="141F59B6"/>
    <w:rsid w:val="167A7865"/>
    <w:rsid w:val="17AC1CA0"/>
    <w:rsid w:val="1C4701E9"/>
    <w:rsid w:val="1CC04E87"/>
    <w:rsid w:val="28B80B94"/>
    <w:rsid w:val="36C36A3B"/>
    <w:rsid w:val="399A59A4"/>
    <w:rsid w:val="43362BE2"/>
    <w:rsid w:val="44455C6D"/>
    <w:rsid w:val="470D5A07"/>
    <w:rsid w:val="4BE11211"/>
    <w:rsid w:val="55B94FAC"/>
    <w:rsid w:val="58E97957"/>
    <w:rsid w:val="5F6E6E08"/>
    <w:rsid w:val="66C06C59"/>
    <w:rsid w:val="73D72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仿宋_GB2312" w:hAnsi="仿宋_GB2312" w:eastAsia="仿宋_GB2312" w:cs="仿宋_GB2312"/>
      <w:kern w:val="2"/>
      <w:sz w:val="32"/>
      <w:szCs w:val="32"/>
      <w:lang w:val="zh-CN" w:eastAsia="en-US" w:bidi="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rPr>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4131</Words>
  <Characters>4179</Characters>
  <Lines>0</Lines>
  <Paragraphs>0</Paragraphs>
  <TotalTime>1</TotalTime>
  <ScaleCrop>false</ScaleCrop>
  <LinksUpToDate>false</LinksUpToDate>
  <CharactersWithSpaces>4273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2023-06-24T10:56:56Z</dcterms:created>
  <dc:creator>admin</dc:creator>
  <cp:lastModifiedBy>tszy6166</cp:lastModifiedBy>
  <dcterms:modified xsi:type="dcterms:W3CDTF">2023-06-24T13:16:59Z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DF3C23F95EAC4E65BE9847140A003546_12</vt:lpwstr>
  </property>
</Properties>
</file>