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20"/>
        <w:jc w:val="center"/>
        <w:rPr>
          <w:rFonts w:hint="eastAsia"/>
        </w:rPr>
      </w:pPr>
      <w:r>
        <w:rPr>
          <w:rFonts w:hint="eastAsia"/>
          <w:b/>
          <w:bCs/>
          <w:sz w:val="32"/>
          <w:szCs w:val="32"/>
        </w:rPr>
        <w:t>怎样做一名优秀的小学中层干部</w:t>
      </w:r>
    </w:p>
    <w:p>
      <w:pPr>
        <w:pStyle w:val="20"/>
        <w:rPr>
          <w:rFonts w:hint="eastAsia"/>
        </w:rPr>
      </w:pPr>
      <w:r>
        <w:rPr>
          <w:rFonts w:hint="eastAsia"/>
        </w:rPr>
        <w:t>学校的核心竞争力关键在于执行力。一所学校能否办好，关键是广大干部教师是否认同学校发展愿景、认可学校办学目标、创造性地执行教育决策与教育措施，也就是学校的执行力如何。在</w:t>
      </w:r>
      <w:r>
        <w:rPr>
          <w:rFonts w:hint="eastAsia"/>
          <w:lang w:eastAsia="zh-CN"/>
        </w:rPr>
        <w:t>学</w:t>
      </w:r>
      <w:r>
        <w:rPr>
          <w:rFonts w:hint="eastAsia"/>
          <w:lang w:val="en-US" w:eastAsia="zh-CN"/>
        </w:rPr>
        <w:t>校</w:t>
      </w:r>
      <w:r>
        <w:rPr>
          <w:rFonts w:hint="eastAsia"/>
        </w:rPr>
        <w:t>，承担执行职能的骨干力量是中层干部。中层干部是学校教育教学管理的骨干分子，是校级干部和教师之间的桥梁和纽带，是落实学校教育教学管理措施的中坚力量。中层干部的素质与能力，直接关系到学校的管理水平、教育质量、办学成绩。拥有一支素质高、能力强、作风好的中层干部队伍，是学校发展的客观要求。那么，作为一名学校中层干部，主观上应该怎样努力才能成为一名优秀的干部呢？这里，根据自己多年从事教育教学管理的实践谈一点浅见。</w:t>
      </w:r>
    </w:p>
    <w:p>
      <w:pPr>
        <w:pStyle w:val="20"/>
        <w:rPr>
          <w:rFonts w:hint="eastAsia"/>
        </w:rPr>
      </w:pPr>
      <w:r>
        <w:rPr>
          <w:rFonts w:hint="eastAsia"/>
        </w:rPr>
        <w:t>一、目前存在的几种不良倾向的干部类型及其归因分析</w:t>
      </w:r>
    </w:p>
    <w:p>
      <w:pPr>
        <w:pStyle w:val="20"/>
        <w:rPr>
          <w:rFonts w:hint="eastAsia"/>
        </w:rPr>
      </w:pPr>
      <w:r>
        <w:rPr>
          <w:rFonts w:hint="eastAsia"/>
        </w:rPr>
        <w:t>根据学校中层干部的现实工作表现，可将不良倾向的干部分为六种类型，具体如下：</w:t>
      </w:r>
    </w:p>
    <w:p>
      <w:pPr>
        <w:pStyle w:val="20"/>
        <w:rPr>
          <w:rFonts w:hint="eastAsia"/>
        </w:rPr>
      </w:pPr>
      <w:r>
        <w:rPr>
          <w:rFonts w:hint="eastAsia"/>
        </w:rPr>
        <w:t>一是激情型。激情型干部的特点是“跟着感觉走”，凭热情干事，理性思考不足。目前从</w:t>
      </w:r>
      <w:r>
        <w:rPr>
          <w:rFonts w:hint="eastAsia"/>
          <w:lang w:eastAsia="zh-CN"/>
        </w:rPr>
        <w:t>小学</w:t>
      </w:r>
      <w:r>
        <w:rPr>
          <w:rFonts w:hint="eastAsia"/>
        </w:rPr>
        <w:t>中层干部的总体情况来看，年龄在25至40岁之间的占绝大多数，干部队伍已经实现了年轻化、知识化、专业化。他们大都热爱和忠诚党的教育事业，有干劲、有激情、有理想，知识含量丰富，接受能力强，对新事物反映快、热情高，但由于社会阅历相对较浅、教育实践经验相对较少、领会教育政策的能力相对较弱，因而在工作执行过程中容易出现偏差，具体表现为习惯于“跟着感觉走”，仅凭个人喜好和冲动硬干蛮干盲干，教育理性不够，违背教育规律，脱离学校实际情况等。</w:t>
      </w:r>
    </w:p>
    <w:p>
      <w:pPr>
        <w:pStyle w:val="20"/>
        <w:rPr>
          <w:rFonts w:hint="eastAsia"/>
        </w:rPr>
      </w:pPr>
      <w:r>
        <w:rPr>
          <w:rFonts w:hint="eastAsia"/>
        </w:rPr>
        <w:t>二是粗放型。粗放型干部的特点是“处事不拘小节”。教育是育人的工作，教育无小事，教育无小节。这类中层干部都想干事、想干成事，但由于疏于细节、疏于过程，政策理解不透，思考不深不细，工作简单粗糙，作风不踏实，结果常常是事与愿违。因此，要做好各项工作的“过程与细节”，细节组成过程，过程体现细节，要做好过程管理和细节管理，具体工作要做到精细化，牢固树立“细节决定成败”的思想。</w:t>
      </w:r>
    </w:p>
    <w:p>
      <w:pPr>
        <w:pStyle w:val="20"/>
        <w:rPr>
          <w:rFonts w:hint="eastAsia"/>
        </w:rPr>
      </w:pPr>
      <w:r>
        <w:rPr>
          <w:rFonts w:hint="eastAsia"/>
        </w:rPr>
        <w:t>三是经验型。经验型干部的特点是“穿旧鞋走新路”，结果常常是鞋穿破了，路还没走完，不适用了。就经验而言，本身并不是坏事。经验的提炼和科学概括，就是理论。然而经验型干部常犯的是经验主义错误，表现为用过去的眼光看现在的事情、用过去的方法解决现在的问题、用过去的经验指导现在的工作。实际工作中，部分干部表现为缺乏对理论学习的热情，专业发展停滞，往往习惯于经验，不善于从经典理论和成功做法中汲取先进的理念，对工作仅停留在感性的应付中，缺乏理性的思考，尤其是高层次或高屋建瓴的思考。</w:t>
      </w:r>
    </w:p>
    <w:p>
      <w:pPr>
        <w:pStyle w:val="20"/>
        <w:rPr>
          <w:rFonts w:hint="eastAsia"/>
        </w:rPr>
      </w:pPr>
      <w:r>
        <w:rPr>
          <w:rFonts w:hint="eastAsia"/>
        </w:rPr>
        <w:t>四是本位型。本位型干部的特点是“各人自扫门前雪”、“事不关己、高高挂起”。这种类型中层干部习惯以自我为中心，唯我独尊，缺乏全局观念和辩证看待问题的能力，只重视自己的事情，不管其他工作。</w:t>
      </w:r>
    </w:p>
    <w:p>
      <w:pPr>
        <w:pStyle w:val="20"/>
        <w:rPr>
          <w:rFonts w:hint="eastAsia"/>
        </w:rPr>
      </w:pPr>
      <w:r>
        <w:rPr>
          <w:rFonts w:hint="eastAsia"/>
        </w:rPr>
        <w:t>五是功利型。功利型干部的特点是“皆为利来、皆为利往”。这种类型的干部虽是少数，但确实存在。工作中需要有适当的功利意识，但过分追求，就成了功利主义。表现为：个人业务与管理工作关系处理不当，一事当前，考虑自己得失多，对工作的严肃性、全面性、成熟与否考虑太少；有好处的事积极办，没好处的事拖着办，给好处的事无原则办。</w:t>
      </w:r>
    </w:p>
    <w:p>
      <w:pPr>
        <w:pStyle w:val="20"/>
        <w:rPr>
          <w:rFonts w:hint="eastAsia"/>
        </w:rPr>
      </w:pPr>
      <w:r>
        <w:rPr>
          <w:rFonts w:hint="eastAsia"/>
        </w:rPr>
        <w:t>六是应付型。应付型干部的特点是“当一天和尚撞一天钟”，对工作没有热情和动力，对工作满足于应付，完成了事，不讲质量和效果。对分管工作满足于上传下达，做传声筒；满足于上文下传，做收发室；满足于感性性认识，做储存室。缺乏与分管领导充分沟通的能力，当意见不一致时，要么“顶牛”，要么撒手不管。不肯吃亏，怕吃苦，不任劳任怨。大事做不来，小事又不做。工作职责不落实，挑拨是非，消极工作。</w:t>
      </w:r>
    </w:p>
    <w:p>
      <w:pPr>
        <w:pStyle w:val="20"/>
        <w:rPr>
          <w:rFonts w:hint="eastAsia"/>
        </w:rPr>
      </w:pPr>
      <w:r>
        <w:rPr>
          <w:rFonts w:hint="eastAsia"/>
        </w:rPr>
        <w:t>上述种种不良表现在不同类型的干部身上均有不同程度的表现，严重的不仅会对学校工作造成损失，同时也阻碍干部自身的发展。因此，每一位干部都要认真地进行自我审视和自我评价，有则改之，无则加勉。</w:t>
      </w:r>
    </w:p>
    <w:p>
      <w:pPr>
        <w:pStyle w:val="20"/>
        <w:rPr>
          <w:rFonts w:hint="eastAsia"/>
        </w:rPr>
      </w:pPr>
      <w:r>
        <w:rPr>
          <w:rFonts w:hint="eastAsia"/>
        </w:rPr>
        <w:t>二、努力锤炼成为一名</w:t>
      </w:r>
      <w:r>
        <w:rPr>
          <w:rFonts w:hint="eastAsia"/>
          <w:lang w:eastAsia="zh-CN"/>
        </w:rPr>
        <w:t>小学</w:t>
      </w:r>
      <w:r>
        <w:rPr>
          <w:rFonts w:hint="eastAsia"/>
        </w:rPr>
        <w:t>优秀中层干部的实践品质</w:t>
      </w:r>
    </w:p>
    <w:p>
      <w:pPr>
        <w:pStyle w:val="20"/>
        <w:rPr>
          <w:rFonts w:hint="eastAsia"/>
        </w:rPr>
      </w:pPr>
      <w:r>
        <w:rPr>
          <w:rFonts w:hint="eastAsia"/>
        </w:rPr>
        <w:t>一位中层干部要干好工作，需要多种素质和能力。要努力成为一名优秀的干部，</w:t>
      </w:r>
      <w:r>
        <w:rPr>
          <w:rFonts w:hint="eastAsia"/>
          <w:lang w:val="en-US" w:eastAsia="zh-CN"/>
        </w:rPr>
        <w:t>我</w:t>
      </w:r>
      <w:r>
        <w:rPr>
          <w:rFonts w:hint="eastAsia"/>
        </w:rPr>
        <w:t>认为要注重锤炼六种素质，即大局意识、实干精神、协作精神、学习能力、谋划能力、创新能力。这些素质在实际工作中的一贯表现，就是实践品质。</w:t>
      </w:r>
    </w:p>
    <w:p>
      <w:pPr>
        <w:pStyle w:val="20"/>
        <w:rPr>
          <w:rFonts w:hint="eastAsia"/>
        </w:rPr>
      </w:pPr>
      <w:r>
        <w:rPr>
          <w:rFonts w:hint="eastAsia"/>
        </w:rPr>
        <w:t>在工作中，要努力做到以下几个方面。</w:t>
      </w:r>
    </w:p>
    <w:p>
      <w:pPr>
        <w:pStyle w:val="20"/>
        <w:rPr>
          <w:rFonts w:hint="eastAsia"/>
        </w:rPr>
      </w:pPr>
      <w:r>
        <w:rPr>
          <w:rFonts w:hint="eastAsia"/>
        </w:rPr>
        <w:t>1.既要当参谋，又要当主将</w:t>
      </w:r>
    </w:p>
    <w:p>
      <w:pPr>
        <w:pStyle w:val="20"/>
        <w:rPr>
          <w:rFonts w:hint="eastAsia"/>
        </w:rPr>
      </w:pPr>
      <w:r>
        <w:rPr>
          <w:rFonts w:hint="eastAsia"/>
        </w:rPr>
        <w:t>中层干部是学校领导的助手，特别是在研究制定决策时，要当好参谋，提供决策需要的各类信息，确保决策科学正确；在决策执行时，要当好主将，旗帜鲜明，身先士卒，带头落实，确保正确的决策产生积极的效果。</w:t>
      </w:r>
    </w:p>
    <w:p>
      <w:pPr>
        <w:pStyle w:val="20"/>
        <w:rPr>
          <w:rFonts w:hint="eastAsia"/>
        </w:rPr>
      </w:pPr>
      <w:r>
        <w:rPr>
          <w:rFonts w:hint="eastAsia"/>
        </w:rPr>
        <w:t>顾全大局。要站在全局的高度看问题、想问题，对各项工作的部署要从全局出发，通盘谋划。处理好全局与局部、整体与个体的关系，是做好各项工作的关键。要保证校长集中正确的意见所做出的战略决策得到实施。全力以赴支持校长的工作，同时，要使自己分管的工作在与整体布局相统一的前提下，得到圆满完成。</w:t>
      </w:r>
    </w:p>
    <w:p>
      <w:pPr>
        <w:pStyle w:val="20"/>
        <w:rPr>
          <w:rFonts w:hint="eastAsia"/>
        </w:rPr>
      </w:pPr>
      <w:r>
        <w:rPr>
          <w:rFonts w:hint="eastAsia"/>
        </w:rPr>
        <w:t>坦诚直言。要维护校长威信，强化助手意识，但并不是一味盲从，听之任之。要围绕学校目标，深入调研，发现问题，敢于发表真知灼见。对校长的正确意见，要拥护支持；对不全的意见，要补充完善；对不符合客观实际的意见，要提出自己的看法，力求使之准确无误。要从实际出发，提出解决问题的多种方案，供校长选择。平时要与领导推心置腹，主动请示，汇报工作，虚心接受指导，不争功、不诿过。</w:t>
      </w:r>
    </w:p>
    <w:p>
      <w:pPr>
        <w:pStyle w:val="20"/>
        <w:rPr>
          <w:rFonts w:hint="eastAsia"/>
        </w:rPr>
      </w:pPr>
      <w:r>
        <w:rPr>
          <w:rFonts w:hint="eastAsia"/>
        </w:rPr>
        <w:t>勇担重任。决策时，要当好参谋；落实时，要一马当先成为主将。要主动为校长分担子、解难题，把决策好的事情，落实到实际工作中。对于工作中遇到的实际问题，要认真调查研究，向领导反映问题的原因，提出解决办法，勇于承担责任。</w:t>
      </w:r>
    </w:p>
    <w:p>
      <w:pPr>
        <w:pStyle w:val="20"/>
        <w:rPr>
          <w:rFonts w:hint="eastAsia"/>
        </w:rPr>
      </w:pPr>
      <w:r>
        <w:rPr>
          <w:rFonts w:hint="eastAsia"/>
        </w:rPr>
        <w:t>2.既要独挡一面，又要协调配合</w:t>
      </w:r>
    </w:p>
    <w:p>
      <w:pPr>
        <w:pStyle w:val="20"/>
        <w:rPr>
          <w:rFonts w:hint="eastAsia"/>
        </w:rPr>
      </w:pPr>
      <w:r>
        <w:rPr>
          <w:rFonts w:hint="eastAsia"/>
        </w:rPr>
        <w:t>作为一名中层干部，要承担所负的具体职责，真正做到有职、有权、有责，独立主动地完成本职工作。但完成本职工作，并不是搞“单打一”，不是“孤军奋战”，而是要使各项工作相互协调、有机配合，避免相互挚肘、精力内耗。</w:t>
      </w:r>
    </w:p>
    <w:p>
      <w:pPr>
        <w:pStyle w:val="20"/>
        <w:rPr>
          <w:rFonts w:hint="eastAsia"/>
        </w:rPr>
      </w:pPr>
      <w:r>
        <w:rPr>
          <w:rFonts w:hint="eastAsia"/>
        </w:rPr>
        <w:t>要善于弹好协奏曲，同唱教改歌。干好本职。作为一名中层干部，首先要明确本职工作要求，团结和带领其他同事一起努力，完成好本部门的各项工作。同时要注意三点：一是要关爱部门同事。主动关心，帮助同事解决工作和生活中的实际困难，学会替同事承担责任，切忌向同事大发雷霆。二是建章立制，以制度管人。制度是一流业绩的孵化器。科学管理，制度约束，奖勤罚懒，奖优罚劣。三是目标管理。把部门工作量化、细化，合理进行归类和分配到人，确定每项工作要达到的目标，定期进行检查和评价，确定等级，提高工作质量。</w:t>
      </w:r>
    </w:p>
    <w:p>
      <w:pPr>
        <w:pStyle w:val="20"/>
        <w:rPr>
          <w:rFonts w:hint="eastAsia"/>
        </w:rPr>
      </w:pPr>
      <w:r>
        <w:rPr>
          <w:rFonts w:hint="eastAsia"/>
        </w:rPr>
        <w:t>协调配合。作为中层干部，要担负起协调各方面工作关系的任务，做到多位一体、合力进取、各展所长地抓好工作。要经常沟通情况，交流思想，形成共识，密切配合，取长补短，聚分力为合力。要围绕学校中心工作开展其他方面的工作，主次配合，像弹钢琴那样，有先有后，有轻有重，有缓有急。弹钢琴要有节奏，才能弹得优美动听；抓工作，主次配合得当，才能收得更好的效果。所以，有时一项中心工作来临，时间很紧，工作量很大，这项工作虽不在自己管辖的范围之内，也要满腔热情地去配合完成。在工作中要搞“横向联合”，破除“自给自足”的小生产观念。不把自己所分管的领域看成是“自留地”，搞“特区”。既要服从中心，又要配合“友军”，发挥整体功能。</w:t>
      </w:r>
    </w:p>
    <w:p>
      <w:pPr>
        <w:pStyle w:val="20"/>
        <w:rPr>
          <w:rFonts w:hint="eastAsia"/>
        </w:rPr>
      </w:pPr>
      <w:r>
        <w:rPr>
          <w:rFonts w:hint="eastAsia"/>
        </w:rPr>
        <w:t>3.既要注重学习，又要做出实绩</w:t>
      </w:r>
    </w:p>
    <w:p>
      <w:pPr>
        <w:pStyle w:val="20"/>
        <w:rPr>
          <w:rFonts w:hint="eastAsia"/>
        </w:rPr>
      </w:pPr>
      <w:r>
        <w:rPr>
          <w:rFonts w:hint="eastAsia"/>
        </w:rPr>
        <w:t>经验型干部与创新型干部最大的区别是对学习和应用态度的不同。不学习，思想就会保守，就会全凭经验办事。没有新的思路，也就没有新的发展。</w:t>
      </w:r>
    </w:p>
    <w:p>
      <w:pPr>
        <w:pStyle w:val="20"/>
        <w:rPr>
          <w:rFonts w:hint="eastAsia"/>
        </w:rPr>
      </w:pPr>
      <w:r>
        <w:rPr>
          <w:rFonts w:hint="eastAsia"/>
        </w:rPr>
        <w:t>因此，学习与实绩具有因果关系，发展的关键在于创新，创新的关键在于学习，学习是实绩的源头。勤于学习，学以致用，干出实绩，是干部处理学习与工作关系的最好方式。注重学习。</w:t>
      </w:r>
    </w:p>
    <w:p>
      <w:pPr>
        <w:pStyle w:val="20"/>
        <w:rPr>
          <w:rFonts w:hint="eastAsia"/>
        </w:rPr>
      </w:pPr>
      <w:r>
        <w:rPr>
          <w:rFonts w:hint="eastAsia"/>
        </w:rPr>
        <w:t>注重学习，是干部的一种态度；善于学习，是干部的一种素质；学以致用，是干部的一种能力。干部的学习不同于一般的学习，主要包括政策学习、专业学习、实践学习和反思学习，这也是干部成长的重要途径。政策学习的目的，是为了提高教育法规、教育政策的水平，提高解读教育文件精神的能力，指导工作实际。专业学习，主要是提高专业理论水平和实际操作能力，进而提高指导和管理业务工作的能力。实践学习也就是研究性学习或应用性学习，以工作中的实际问题为中心，进行调查研究，其目的是提高解决问题的能力。反思学习是对过去学习和工作经验的再思考、再提炼，概括出新经验、新思想，其目的是提高思想理论水平。在学习内容上，要注重政策学习和专业学习；在学习方式上，要注重实践学习和反思学习。通过多种层面多种方式的学习，不断丰富知识，更新观念，提高能力，增强创新意识。</w:t>
      </w:r>
    </w:p>
    <w:p>
      <w:pPr>
        <w:pStyle w:val="20"/>
        <w:rPr>
          <w:rFonts w:hint="eastAsia"/>
        </w:rPr>
      </w:pPr>
      <w:r>
        <w:rPr>
          <w:rFonts w:hint="eastAsia"/>
        </w:rPr>
        <w:t>创造实绩。干部的重要任务是推动工作、创造实绩。考察干部的重要标准也是工作成绩。每个干部都有一定的成就动机，都有自己的价值追求。因此，不论是从客观上还是从主观上，创造实绩是评价干部和干部自我评价的重要标准。干出成绩，方能有为有位，反之，则离优秀干部的要求还有差距。干出成绩，又是一个奋斗的过程，涉及天时、地利、人和与自我等诸多因素，天时与地利是自然环境，人和是社会环境，自我是主观世界。干出成绩的核心因素在于自我，即自我的知识、智慧与努力等，自我如何去构建和谐的人际环境，如何利用有利的自然环境，这些都是创造实绩的重要条件。</w:t>
      </w:r>
    </w:p>
    <w:p>
      <w:pPr>
        <w:pStyle w:val="20"/>
        <w:rPr>
          <w:rFonts w:hint="eastAsia"/>
        </w:rPr>
      </w:pPr>
      <w:r>
        <w:rPr>
          <w:rFonts w:hint="eastAsia"/>
        </w:rPr>
        <w:t>4.既要会谋事，又要会干事</w:t>
      </w:r>
    </w:p>
    <w:p>
      <w:pPr>
        <w:pStyle w:val="20"/>
        <w:rPr>
          <w:rFonts w:hint="eastAsia"/>
        </w:rPr>
      </w:pPr>
      <w:r>
        <w:rPr>
          <w:rFonts w:hint="eastAsia"/>
        </w:rPr>
        <w:t>作为中层干部，不仅要做执行工作的“勇士”，还要成为分管领导开展工作的“谋士”。不仅要会谋事，还要会干事，让领导满意。出谋划策。首先要谋好点子。要求中层干部在掌握大量第一手情况的基础上，去粗取精，去伪存真，从个性中发现倾向性，从偶然性中发现必然性，从动态中发现规律性，从而得出带有普遍指导意义的好点子，以协助分管领导创造性地抓好工作落实。</w:t>
      </w:r>
    </w:p>
    <w:p>
      <w:pPr>
        <w:pStyle w:val="20"/>
        <w:rPr>
          <w:rFonts w:hint="eastAsia"/>
        </w:rPr>
      </w:pPr>
      <w:r>
        <w:rPr>
          <w:rFonts w:hint="eastAsia"/>
        </w:rPr>
        <w:t>其次，要用好点子。即便是好点子，如果不是用得恰到好处，照样会事倍功半。</w:t>
      </w:r>
    </w:p>
    <w:p>
      <w:pPr>
        <w:pStyle w:val="20"/>
        <w:rPr>
          <w:rFonts w:hint="eastAsia"/>
        </w:rPr>
      </w:pPr>
      <w:r>
        <w:rPr>
          <w:rFonts w:hint="eastAsia"/>
        </w:rPr>
        <w:t>因为好点子也受时限和实际情况等因素制约，既不能脱离实际“冒进”，使好点子成为空点子；也不能丧失时机滞后，当“马后炮”，使好点子成为废点子。</w:t>
      </w:r>
    </w:p>
    <w:p>
      <w:pPr>
        <w:pStyle w:val="20"/>
        <w:rPr>
          <w:rFonts w:hint="eastAsia"/>
        </w:rPr>
      </w:pPr>
      <w:r>
        <w:rPr>
          <w:rFonts w:hint="eastAsia"/>
        </w:rPr>
        <w:t>因此，中层干部要根据工作任务的变化，适时地把好点子提供给分管领导或校长决策，使好点子在工作中真正起到“画龙点睛”的作用，发挥最大的效能。</w:t>
      </w:r>
    </w:p>
    <w:p>
      <w:pPr>
        <w:pStyle w:val="20"/>
      </w:pPr>
      <w:r>
        <w:rPr>
          <w:rFonts w:hint="eastAsia"/>
        </w:rPr>
        <w:t>善于干事。事情干了，不等于干好了；工作完成了，不等于领导就满意了。所谓会干事，通俗地说，就是干得方向对头，干得有章法，干得高质高效。而要做到这一点，对于中层干部来说，要做好三个方面：一是反映要灵。要善于领会分管领导的工作思路和意图，熟悉分管领导的工作方法，在此基础上，充分调动部属工作人员的积极性，协调各方的力量，努力把分管领导的正确决策转化为现实。二是要有章法。特别是在工作多任务重的情况下，要分清工作主次，讲究工作节奏，提高效率，合理安排时间，不搞“一线平推”。对一般性工作要“快刀斩乱麻”，不要老抓着不放。尽量从事务堆中解放出来，集中精力，协助分管领导抓好教育教学这一中心工作。三是步子要稳。每干一项工作或一件事情，都要权衡一下由此可能带来的负面效应和消极影响。凡看准了的事，就放胆去做。一时难以看准的事，不妨多听听各方意见，力求稳打稳扎，切不</w:t>
      </w:r>
      <w:bookmarkStart w:id="0" w:name="_GoBack"/>
      <w:bookmarkEnd w:id="0"/>
      <w:r>
        <w:rPr>
          <w:rFonts w:hint="eastAsia"/>
        </w:rPr>
        <w:t>可固执己见，凭意气办事。成为一名优秀的中层干部，不是一蹴而就的，而是一个长期的实践探索、积累经验、深化体验、自我提高的过程。因此，每一名中层干部都要经受得住各种困难的考验，努力做一个有思想、有能力、有作为、有高尚人格的优秀干部。</w:t>
      </w:r>
    </w:p>
    <w:sectPr>
      <w:headerReference r:id="rId7" w:type="first"/>
      <w:headerReference r:id="rId5" w:type="default"/>
      <w:footerReference r:id="rId8" w:type="default"/>
      <w:headerReference r:id="rId6" w:type="even"/>
      <w:pgSz w:w="11906" w:h="16838"/>
      <w:pgMar w:top="1440" w:right="1080" w:bottom="1440" w:left="1080" w:header="568" w:footer="0" w:gutter="0"/>
      <w:pgNumType w:start="1"/>
      <w:cols w:space="425" w:num="1"/>
      <w:docGrid w:linePitch="697" w:charSpace="3999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24492644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1"/>
  <w:bordersDoNotSurroundFooter w:val="1"/>
  <w:documentProtection w:enforcement="0"/>
  <w:defaultTabStop w:val="420"/>
  <w:drawingGridHorizontalSpacing w:val="208"/>
  <w:drawingGridVerticalSpacing w:val="697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JlMGRlNWVlM2YxNzZiMzk3YmY0NDhlMjQ3Zjg0OTkifQ=="/>
  </w:docVars>
  <w:rsids>
    <w:rsidRoot w:val="0005640D"/>
    <w:rsid w:val="00030444"/>
    <w:rsid w:val="00030588"/>
    <w:rsid w:val="00053BB4"/>
    <w:rsid w:val="0005640D"/>
    <w:rsid w:val="00067B28"/>
    <w:rsid w:val="00087124"/>
    <w:rsid w:val="000A6352"/>
    <w:rsid w:val="000A6E23"/>
    <w:rsid w:val="000B48AE"/>
    <w:rsid w:val="000E1176"/>
    <w:rsid w:val="000F507E"/>
    <w:rsid w:val="00112C0B"/>
    <w:rsid w:val="00133726"/>
    <w:rsid w:val="00151A9D"/>
    <w:rsid w:val="001A0304"/>
    <w:rsid w:val="00216DC7"/>
    <w:rsid w:val="0023415B"/>
    <w:rsid w:val="00271D6D"/>
    <w:rsid w:val="00313F38"/>
    <w:rsid w:val="0032756C"/>
    <w:rsid w:val="003730F4"/>
    <w:rsid w:val="003F508B"/>
    <w:rsid w:val="003F7F0C"/>
    <w:rsid w:val="00400C0A"/>
    <w:rsid w:val="00425F34"/>
    <w:rsid w:val="004757B6"/>
    <w:rsid w:val="00534A34"/>
    <w:rsid w:val="00552208"/>
    <w:rsid w:val="00574ACC"/>
    <w:rsid w:val="00580BFC"/>
    <w:rsid w:val="005D0C34"/>
    <w:rsid w:val="00603248"/>
    <w:rsid w:val="00652F7F"/>
    <w:rsid w:val="006664BE"/>
    <w:rsid w:val="00690A00"/>
    <w:rsid w:val="006B003B"/>
    <w:rsid w:val="006E2E27"/>
    <w:rsid w:val="006F4939"/>
    <w:rsid w:val="006F67B6"/>
    <w:rsid w:val="00712B76"/>
    <w:rsid w:val="00742EC5"/>
    <w:rsid w:val="0076151C"/>
    <w:rsid w:val="00767DC1"/>
    <w:rsid w:val="00780837"/>
    <w:rsid w:val="007B0DB4"/>
    <w:rsid w:val="008345CF"/>
    <w:rsid w:val="00840030"/>
    <w:rsid w:val="00847AFF"/>
    <w:rsid w:val="00851339"/>
    <w:rsid w:val="00870161"/>
    <w:rsid w:val="00887665"/>
    <w:rsid w:val="008A206B"/>
    <w:rsid w:val="00922CA7"/>
    <w:rsid w:val="00931F76"/>
    <w:rsid w:val="00952559"/>
    <w:rsid w:val="00952836"/>
    <w:rsid w:val="009B3AFD"/>
    <w:rsid w:val="00A074B4"/>
    <w:rsid w:val="00A260DC"/>
    <w:rsid w:val="00A341AB"/>
    <w:rsid w:val="00A3694C"/>
    <w:rsid w:val="00A5688B"/>
    <w:rsid w:val="00A939AF"/>
    <w:rsid w:val="00AA7602"/>
    <w:rsid w:val="00AB291B"/>
    <w:rsid w:val="00B761EB"/>
    <w:rsid w:val="00B90C64"/>
    <w:rsid w:val="00BC6020"/>
    <w:rsid w:val="00BC718E"/>
    <w:rsid w:val="00BE4DC7"/>
    <w:rsid w:val="00C64CAD"/>
    <w:rsid w:val="00C65C54"/>
    <w:rsid w:val="00C969F0"/>
    <w:rsid w:val="00CB7CDF"/>
    <w:rsid w:val="00D14141"/>
    <w:rsid w:val="00D573EA"/>
    <w:rsid w:val="00DA3A45"/>
    <w:rsid w:val="00DA4AE5"/>
    <w:rsid w:val="00DE1A78"/>
    <w:rsid w:val="00E305EF"/>
    <w:rsid w:val="00E5131B"/>
    <w:rsid w:val="00EB588A"/>
    <w:rsid w:val="00F76C4C"/>
    <w:rsid w:val="00FB0F8B"/>
    <w:rsid w:val="00FB1B82"/>
    <w:rsid w:val="00FB2085"/>
    <w:rsid w:val="00FC6598"/>
    <w:rsid w:val="46F8025D"/>
    <w:rsid w:val="79FA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iPriority="6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semiHidden/>
    <w:unhideWhenUsed/>
    <w:qFormat/>
    <w:uiPriority w:val="99"/>
    <w:pPr>
      <w:spacing w:after="120"/>
      <w:ind w:left="1440" w:leftChars="700" w:right="1440" w:rightChars="700"/>
    </w:p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  <w:lang w:eastAsia="zh-CN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Light Shading Accent 6"/>
    <w:basedOn w:val="8"/>
    <w:semiHidden/>
    <w:unhideWhenUsed/>
    <w:qFormat/>
    <w:uiPriority w:val="60"/>
    <w:rPr>
      <w:color w:val="548235" w:themeColor="accent6" w:themeShade="BF"/>
    </w:rPr>
    <w:tblPr>
      <w:tblBorders>
        <w:top w:val="single" w:color="70AD47" w:themeColor="accent6" w:sz="8" w:space="0"/>
        <w:bottom w:val="single" w:color="70AD47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无间隔 Char"/>
    <w:basedOn w:val="11"/>
    <w:link w:val="15"/>
    <w:qFormat/>
    <w:locked/>
    <w:uiPriority w:val="1"/>
  </w:style>
  <w:style w:type="paragraph" w:styleId="15">
    <w:name w:val="No Spacing"/>
    <w:link w:val="14"/>
    <w:qFormat/>
    <w:uiPriority w:val="1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页眉 Char"/>
    <w:basedOn w:val="11"/>
    <w:link w:val="5"/>
    <w:qFormat/>
    <w:uiPriority w:val="99"/>
    <w:rPr>
      <w:kern w:val="0"/>
      <w:sz w:val="18"/>
      <w:szCs w:val="18"/>
      <w:lang w:eastAsia="en-US"/>
    </w:rPr>
  </w:style>
  <w:style w:type="character" w:customStyle="1" w:styleId="17">
    <w:name w:val="页脚 Char"/>
    <w:basedOn w:val="11"/>
    <w:link w:val="4"/>
    <w:qFormat/>
    <w:uiPriority w:val="99"/>
    <w:rPr>
      <w:kern w:val="0"/>
      <w:sz w:val="18"/>
      <w:szCs w:val="18"/>
      <w:lang w:eastAsia="en-US"/>
    </w:rPr>
  </w:style>
  <w:style w:type="paragraph" w:customStyle="1" w:styleId="18">
    <w:name w:val="body_style"/>
    <w:basedOn w:val="15"/>
    <w:qFormat/>
    <w:uiPriority w:val="0"/>
    <w:pPr>
      <w:shd w:val="clear" w:color="auto" w:fill="F1F1F1" w:themeFill="background1" w:themeFillShade="F2"/>
      <w:spacing w:before="240" w:after="240" w:line="300" w:lineRule="auto"/>
      <w:ind w:firstLine="200" w:firstLineChars="200"/>
      <w:jc w:val="center"/>
    </w:pPr>
    <w:rPr>
      <w:color w:val="595959" w:themeColor="text1" w:themeTint="A6"/>
      <w:kern w:val="0"/>
      <w:sz w:val="28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19">
    <w:name w:val="mytitle"/>
    <w:basedOn w:val="1"/>
    <w:link w:val="21"/>
    <w:qFormat/>
    <w:uiPriority w:val="0"/>
    <w:pPr>
      <w:spacing w:after="0" w:line="240" w:lineRule="auto"/>
      <w:jc w:val="center"/>
      <w:outlineLvl w:val="0"/>
    </w:pPr>
    <w:rPr>
      <w:rFonts w:eastAsia="黑体"/>
      <w:color w:val="2E75B6" w:themeColor="accent1" w:themeShade="BF"/>
      <w:sz w:val="36"/>
      <w:lang w:eastAsia="zh-CN"/>
    </w:rPr>
  </w:style>
  <w:style w:type="paragraph" w:customStyle="1" w:styleId="20">
    <w:name w:val="mybody"/>
    <w:basedOn w:val="1"/>
    <w:link w:val="22"/>
    <w:qFormat/>
    <w:uiPriority w:val="0"/>
    <w:pPr>
      <w:spacing w:before="100" w:beforeLines="100" w:after="100" w:afterLines="100" w:line="288" w:lineRule="auto"/>
      <w:ind w:firstLine="200" w:firstLineChars="200"/>
    </w:pPr>
    <w:rPr>
      <w:color w:val="000000" w:themeColor="text1"/>
      <w:sz w:val="28"/>
      <w14:textFill>
        <w14:solidFill>
          <w14:schemeClr w14:val="tx1"/>
        </w14:solidFill>
      </w14:textFill>
    </w:rPr>
  </w:style>
  <w:style w:type="character" w:customStyle="1" w:styleId="21">
    <w:name w:val="mytitle Char"/>
    <w:basedOn w:val="11"/>
    <w:link w:val="19"/>
    <w:qFormat/>
    <w:uiPriority w:val="0"/>
    <w:rPr>
      <w:rFonts w:eastAsia="黑体"/>
      <w:color w:val="2E75B6" w:themeColor="accent1" w:themeShade="BF"/>
      <w:kern w:val="0"/>
      <w:sz w:val="36"/>
    </w:rPr>
  </w:style>
  <w:style w:type="character" w:customStyle="1" w:styleId="22">
    <w:name w:val="mybody Char"/>
    <w:basedOn w:val="21"/>
    <w:link w:val="20"/>
    <w:qFormat/>
    <w:uiPriority w:val="0"/>
    <w:rPr>
      <w:rFonts w:eastAsia="黑体"/>
      <w:b/>
      <w:color w:val="000000" w:themeColor="text1"/>
      <w:kern w:val="0"/>
      <w:sz w:val="28"/>
      <w:lang w:eastAsia="en-US"/>
      <w14:textFill>
        <w14:solidFill>
          <w14:schemeClr w14:val="tx1"/>
        </w14:solidFill>
      </w14:textFill>
    </w:rPr>
  </w:style>
  <w:style w:type="paragraph" w:customStyle="1" w:styleId="23">
    <w:name w:val="mylist"/>
    <w:basedOn w:val="1"/>
    <w:link w:val="24"/>
    <w:qFormat/>
    <w:uiPriority w:val="0"/>
    <w:pPr>
      <w:spacing w:before="50" w:beforeLines="50" w:after="50" w:afterLines="50"/>
      <w:ind w:firstLine="200" w:firstLineChars="200"/>
      <w:outlineLvl w:val="1"/>
    </w:pPr>
    <w:rPr>
      <w:b/>
      <w:sz w:val="28"/>
      <w:lang w:eastAsia="zh-CN"/>
    </w:rPr>
  </w:style>
  <w:style w:type="character" w:customStyle="1" w:styleId="24">
    <w:name w:val="mylist Char"/>
    <w:basedOn w:val="11"/>
    <w:link w:val="23"/>
    <w:uiPriority w:val="0"/>
    <w:rPr>
      <w:b/>
      <w:kern w:val="0"/>
      <w:sz w:val="28"/>
    </w:rPr>
  </w:style>
  <w:style w:type="character" w:customStyle="1" w:styleId="25">
    <w:name w:val="标题 1 Char"/>
    <w:basedOn w:val="11"/>
    <w:link w:val="2"/>
    <w:qFormat/>
    <w:uiPriority w:val="9"/>
    <w:rPr>
      <w:b/>
      <w:bCs/>
      <w:kern w:val="44"/>
      <w:sz w:val="44"/>
      <w:szCs w:val="44"/>
      <w:lang w:eastAsia="en-US"/>
    </w:rPr>
  </w:style>
  <w:style w:type="paragraph" w:customStyle="1" w:styleId="26">
    <w:name w:val="TOC Heading"/>
    <w:basedOn w:val="2"/>
    <w:next w:val="1"/>
    <w:unhideWhenUsed/>
    <w:qFormat/>
    <w:uiPriority w:val="39"/>
    <w:pPr>
      <w:spacing w:before="240"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  <w:lang w:eastAsia="zh-CN"/>
    </w:rPr>
  </w:style>
  <w:style w:type="character" w:styleId="27">
    <w:name w:val="Placeholder Text"/>
    <w:basedOn w:val="11"/>
    <w:semiHidden/>
    <w:qFormat/>
    <w:uiPriority w:val="99"/>
    <w:rPr>
      <w:color w:val="808080"/>
    </w:rPr>
  </w:style>
  <w:style w:type="paragraph" w:customStyle="1" w:styleId="28">
    <w:name w:val="mytitle2"/>
    <w:basedOn w:val="1"/>
    <w:link w:val="29"/>
    <w:qFormat/>
    <w:uiPriority w:val="0"/>
    <w:pPr>
      <w:spacing w:after="0" w:line="240" w:lineRule="auto"/>
    </w:pPr>
    <w:rPr>
      <w:rFonts w:eastAsia="黑体"/>
      <w:b/>
      <w:color w:val="2E75B6" w:themeColor="accent1" w:themeShade="BF"/>
      <w:sz w:val="44"/>
    </w:rPr>
  </w:style>
  <w:style w:type="character" w:customStyle="1" w:styleId="29">
    <w:name w:val="mytitle2 Char"/>
    <w:basedOn w:val="11"/>
    <w:link w:val="28"/>
    <w:qFormat/>
    <w:uiPriority w:val="0"/>
    <w:rPr>
      <w:rFonts w:eastAsia="黑体"/>
      <w:b/>
      <w:color w:val="2E75B6" w:themeColor="accent1" w:themeShade="BF"/>
      <w:kern w:val="0"/>
      <w:sz w:val="44"/>
      <w:lang w:eastAsia="en-US"/>
    </w:rPr>
  </w:style>
  <w:style w:type="paragraph" w:customStyle="1" w:styleId="30">
    <w:name w:val="选项"/>
    <w:basedOn w:val="1"/>
    <w:link w:val="32"/>
    <w:qFormat/>
    <w:uiPriority w:val="0"/>
    <w:rPr>
      <w:lang w:eastAsia="zh-CN"/>
    </w:rPr>
  </w:style>
  <w:style w:type="paragraph" w:customStyle="1" w:styleId="31">
    <w:name w:val="mytitle3"/>
    <w:basedOn w:val="20"/>
    <w:link w:val="33"/>
    <w:qFormat/>
    <w:uiPriority w:val="0"/>
    <w:pPr>
      <w:ind w:firstLine="0" w:firstLineChars="0"/>
      <w:jc w:val="center"/>
      <w:outlineLvl w:val="0"/>
    </w:pPr>
    <w:rPr>
      <w:lang w:eastAsia="zh-CN"/>
    </w:rPr>
  </w:style>
  <w:style w:type="character" w:customStyle="1" w:styleId="32">
    <w:name w:val="选项 Char"/>
    <w:basedOn w:val="11"/>
    <w:link w:val="30"/>
    <w:qFormat/>
    <w:uiPriority w:val="0"/>
    <w:rPr>
      <w:kern w:val="0"/>
      <w:sz w:val="22"/>
    </w:rPr>
  </w:style>
  <w:style w:type="character" w:customStyle="1" w:styleId="33">
    <w:name w:val="mytitle3 Char"/>
    <w:basedOn w:val="22"/>
    <w:link w:val="31"/>
    <w:qFormat/>
    <w:uiPriority w:val="0"/>
    <w:rPr>
      <w:rFonts w:eastAsia="黑体"/>
      <w:b w:val="0"/>
      <w:color w:val="000000" w:themeColor="text1"/>
      <w:kern w:val="0"/>
      <w:sz w:val="28"/>
      <w:lang w:eastAsia="en-US"/>
      <w14:textFill>
        <w14:solidFill>
          <w14:schemeClr w14:val="tx1"/>
        </w14:solidFill>
      </w14:textFill>
    </w:rPr>
  </w:style>
  <w:style w:type="paragraph" w:customStyle="1" w:styleId="34">
    <w:name w:val="answer"/>
    <w:basedOn w:val="20"/>
    <w:link w:val="35"/>
    <w:qFormat/>
    <w:uiPriority w:val="0"/>
    <w:pPr>
      <w:ind w:firstLine="0" w:firstLineChars="0"/>
      <w:outlineLvl w:val="0"/>
    </w:pPr>
    <w:rPr>
      <w:color w:val="FF0000"/>
      <w:lang w:eastAsia="zh-CN"/>
    </w:rPr>
  </w:style>
  <w:style w:type="character" w:customStyle="1" w:styleId="35">
    <w:name w:val="answer Char"/>
    <w:basedOn w:val="22"/>
    <w:link w:val="34"/>
    <w:uiPriority w:val="0"/>
    <w:rPr>
      <w:rFonts w:eastAsia="黑体"/>
      <w:b w:val="0"/>
      <w:color w:val="FF0000"/>
      <w:kern w:val="0"/>
      <w:sz w:val="24"/>
      <w:lang w:eastAsia="en-US"/>
    </w:rPr>
  </w:style>
  <w:style w:type="paragraph" w:customStyle="1" w:styleId="36">
    <w:name w:val="myoption"/>
    <w:basedOn w:val="1"/>
    <w:next w:val="1"/>
    <w:link w:val="37"/>
    <w:qFormat/>
    <w:uiPriority w:val="0"/>
    <w:pPr>
      <w:spacing w:before="120" w:after="120" w:line="360" w:lineRule="auto"/>
      <w:ind w:left="1007" w:hanging="440"/>
    </w:pPr>
    <w:rPr>
      <w:sz w:val="24"/>
    </w:rPr>
  </w:style>
  <w:style w:type="character" w:customStyle="1" w:styleId="37">
    <w:name w:val="myoption Char"/>
    <w:basedOn w:val="11"/>
    <w:link w:val="36"/>
    <w:uiPriority w:val="0"/>
    <w:rPr>
      <w:kern w:val="0"/>
      <w:sz w:val="24"/>
      <w:lang w:eastAsia="en-US"/>
    </w:rPr>
  </w:style>
  <w:style w:type="paragraph" w:styleId="38">
    <w:name w:val="List Paragraph"/>
    <w:basedOn w:val="1"/>
    <w:qFormat/>
    <w:uiPriority w:val="34"/>
    <w:pPr>
      <w:ind w:firstLine="420" w:firstLineChars="200"/>
    </w:pPr>
  </w:style>
  <w:style w:type="paragraph" w:customStyle="1" w:styleId="39">
    <w:name w:val="mytab"/>
    <w:basedOn w:val="1"/>
    <w:link w:val="40"/>
    <w:qFormat/>
    <w:uiPriority w:val="0"/>
    <w:pPr>
      <w:keepNext/>
      <w:spacing w:before="100" w:beforeAutospacing="1" w:after="100" w:afterAutospacing="1" w:line="288" w:lineRule="auto"/>
      <w:jc w:val="both"/>
    </w:pPr>
    <w:rPr>
      <w:lang w:eastAsia="zh-CN"/>
    </w:rPr>
  </w:style>
  <w:style w:type="character" w:customStyle="1" w:styleId="40">
    <w:name w:val="mytab Char"/>
    <w:basedOn w:val="11"/>
    <w:link w:val="39"/>
    <w:qFormat/>
    <w:uiPriority w:val="0"/>
    <w:rPr>
      <w:kern w:val="0"/>
      <w:sz w:val="22"/>
    </w:rPr>
  </w:style>
  <w:style w:type="table" w:customStyle="1" w:styleId="41">
    <w:name w:val="Grid Table 1 Light Accent 5"/>
    <w:basedOn w:val="8"/>
    <w:qFormat/>
    <w:uiPriority w:val="46"/>
    <w:tblPr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">
    <w:name w:val="Grid Table 1 Light Accent 6"/>
    <w:basedOn w:val="8"/>
    <w:qFormat/>
    <w:uiPriority w:val="46"/>
    <w:tblPr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3">
    <w:name w:val="List Table 3 Accent 5"/>
    <w:basedOn w:val="8"/>
    <w:uiPriority w:val="48"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472C4" w:themeFill="accent5"/>
      </w:tcPr>
    </w:tblStylePr>
    <w:tblStylePr w:type="lastRow">
      <w:rPr>
        <w:b/>
        <w:bCs/>
      </w:rPr>
      <w:tcPr>
        <w:tcBorders>
          <w:top w:val="double" w:color="4472C4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band1Horz">
      <w:tcPr>
        <w:tcBorders>
          <w:top w:val="single" w:color="4472C4" w:themeColor="accent5" w:sz="4" w:space="0"/>
          <w:bottom w:val="single" w:color="4472C4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472C4" w:themeColor="accent5" w:sz="4" w:space="0"/>
          <w:left w:val="nil"/>
        </w:tcBorders>
      </w:tcPr>
    </w:tblStylePr>
    <w:tblStylePr w:type="swCell">
      <w:tcPr>
        <w:tcBorders>
          <w:top w:val="double" w:color="4472C4" w:themeColor="accent5" w:sz="4" w:space="0"/>
          <w:right w:val="nil"/>
        </w:tcBorders>
      </w:tcPr>
    </w:tblStylePr>
  </w:style>
  <w:style w:type="table" w:customStyle="1" w:styleId="44">
    <w:name w:val="Grid Table 1 Light Accent 4"/>
    <w:basedOn w:val="8"/>
    <w:uiPriority w:val="46"/>
    <w:tblPr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FFD965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5">
    <w:name w:val="Grid Table 1 Light Accent 3"/>
    <w:basedOn w:val="8"/>
    <w:qFormat/>
    <w:uiPriority w:val="46"/>
    <w:tblPr>
      <w:tblBorders>
        <w:top w:val="single" w:color="DADADA" w:themeColor="accent3" w:themeTint="66" w:sz="4" w:space="0"/>
        <w:left w:val="single" w:color="DADADA" w:themeColor="accent3" w:themeTint="66" w:sz="4" w:space="0"/>
        <w:bottom w:val="single" w:color="DADADA" w:themeColor="accent3" w:themeTint="66" w:sz="4" w:space="0"/>
        <w:right w:val="single" w:color="DADADA" w:themeColor="accent3" w:themeTint="66" w:sz="4" w:space="0"/>
        <w:insideH w:val="single" w:color="DADADA" w:themeColor="accent3" w:themeTint="66" w:sz="4" w:space="0"/>
        <w:insideV w:val="single" w:color="DADADA" w:themeColor="accent3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8C8C8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6">
    <w:name w:val="Grid Table 1 Light Accent 2"/>
    <w:basedOn w:val="8"/>
    <w:uiPriority w:val="46"/>
    <w:tblPr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7">
    <w:name w:val="Grid Table 1 Light Accent 1"/>
    <w:basedOn w:val="8"/>
    <w:uiPriority w:val="46"/>
    <w:tblPr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8">
    <w:name w:val="Grid Table 4 Accent 1"/>
    <w:basedOn w:val="8"/>
    <w:qFormat/>
    <w:uiPriority w:val="49"/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49">
    <w:name w:val="Grid Table 4 Accent 3"/>
    <w:basedOn w:val="8"/>
    <w:qFormat/>
    <w:uiPriority w:val="49"/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50">
    <w:name w:val="List Table 2 Accent 5"/>
    <w:basedOn w:val="8"/>
    <w:qFormat/>
    <w:uiPriority w:val="47"/>
    <w:tblPr>
      <w:tblBorders>
        <w:top w:val="single" w:color="8EAADB" w:themeColor="accent5" w:themeTint="99" w:sz="4" w:space="0"/>
        <w:bottom w:val="single" w:color="8EAADB" w:themeColor="accent5" w:themeTint="99" w:sz="4" w:space="0"/>
        <w:insideH w:val="single" w:color="8EAADB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51">
    <w:name w:val="List Table 6 Colorful Accent 3"/>
    <w:basedOn w:val="8"/>
    <w:qFormat/>
    <w:uiPriority w:val="51"/>
    <w:rPr>
      <w:color w:val="7C7C7C" w:themeColor="accent3" w:themeShade="BF"/>
    </w:rPr>
    <w:tblPr>
      <w:tblBorders>
        <w:top w:val="single" w:color="A5A5A5" w:themeColor="accent3" w:sz="4" w:space="0"/>
        <w:bottom w:val="single" w:color="A5A5A5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A5A5A5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52">
    <w:name w:val="Plain Table 1"/>
    <w:basedOn w:val="8"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53">
    <w:name w:val="Grid Table 6 Colorful Accent 3"/>
    <w:basedOn w:val="8"/>
    <w:uiPriority w:val="51"/>
    <w:rPr>
      <w:color w:val="7C7C7C" w:themeColor="accent3" w:themeShade="BF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8C8C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54">
    <w:name w:val="Grid Table Light"/>
    <w:basedOn w:val="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mytab1"/>
    <w:basedOn w:val="9"/>
    <w:qFormat/>
    <w:uiPriority w:val="99"/>
    <w:pPr>
      <w:spacing w:line="360" w:lineRule="auto"/>
      <w:jc w:val="center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" w:color="auto" w:fill="auto"/>
      <w:vAlign w:val="center"/>
    </w:tcPr>
  </w:style>
  <w:style w:type="table" w:customStyle="1" w:styleId="56">
    <w:name w:val="mytab2"/>
    <w:basedOn w:val="8"/>
    <w:qFormat/>
    <w:uiPriority w:val="99"/>
    <w:pPr>
      <w:jc w:val="center"/>
    </w:pPr>
    <w:tblPr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57">
    <w:name w:val="pic"/>
    <w:basedOn w:val="20"/>
    <w:link w:val="58"/>
    <w:qFormat/>
    <w:uiPriority w:val="0"/>
    <w:pPr>
      <w:spacing w:before="240" w:after="240"/>
      <w:ind w:firstLine="560"/>
      <w:jc w:val="center"/>
    </w:pPr>
  </w:style>
  <w:style w:type="character" w:customStyle="1" w:styleId="58">
    <w:name w:val="pic Char"/>
    <w:basedOn w:val="11"/>
    <w:link w:val="57"/>
    <w:uiPriority w:val="0"/>
    <w:rPr>
      <w:color w:val="000000" w:themeColor="text1"/>
      <w:kern w:val="0"/>
      <w:sz w:val="28"/>
      <w:lang w:eastAsia="en-US"/>
      <w14:textFill>
        <w14:solidFill>
          <w14:schemeClr w14:val="tx1"/>
        </w14:solidFill>
      </w14:textFill>
    </w:rPr>
  </w:style>
  <w:style w:type="paragraph" w:customStyle="1" w:styleId="59">
    <w:name w:val="default"/>
    <w:basedOn w:val="1"/>
    <w:qFormat/>
    <w:uiPriority w:val="0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2F2F2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C3C87-C275-4965-AB22-9FC00AE37D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Trisun</Company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2019-09-12T12:07:00Z</dcterms:created>
  <dc:creator>wudechun</dc:creator>
  <cp:lastModifiedBy>72732</cp:lastModifiedBy>
  <dcterms:modified xsi:type="dcterms:W3CDTF">2023-09-21T07:14:21Z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0D91CE85082C463A8F44D4C142FF7F14_13</vt:lpwstr>
  </property>
</Properties>
</file>