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肥皂泡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作业设计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泸县城北小学校  方彩容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课前预习单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读一读，选一选。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把用剩的肥皂放在碗里，加上点水，和（h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é</w:t>
      </w:r>
      <w:r>
        <w:rPr>
          <w:rFonts w:hint="eastAsia"/>
          <w:sz w:val="28"/>
          <w:szCs w:val="28"/>
          <w:lang w:val="en-US" w:eastAsia="zh-CN"/>
        </w:rPr>
        <w:t xml:space="preserve">   hu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ò</w:t>
      </w:r>
      <w:r>
        <w:rPr>
          <w:rFonts w:hint="eastAsia"/>
          <w:sz w:val="28"/>
          <w:szCs w:val="28"/>
          <w:lang w:val="en-US" w:eastAsia="zh-CN"/>
        </w:rPr>
        <w:t>）弄和弄。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若用扇(sh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ā</w:t>
      </w:r>
      <w:r>
        <w:rPr>
          <w:rFonts w:hint="eastAsia"/>
          <w:sz w:val="28"/>
          <w:szCs w:val="28"/>
          <w:lang w:val="en-US" w:eastAsia="zh-CN"/>
        </w:rPr>
        <w:t>n   sh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à</w:t>
      </w:r>
      <w:r>
        <w:rPr>
          <w:rFonts w:hint="eastAsia"/>
          <w:sz w:val="28"/>
          <w:szCs w:val="28"/>
          <w:lang w:val="en-US" w:eastAsia="zh-CN"/>
        </w:rPr>
        <w:t>n)子在下面轻轻的扇(sh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ā</w:t>
      </w:r>
      <w:r>
        <w:rPr>
          <w:rFonts w:hint="eastAsia"/>
          <w:sz w:val="28"/>
          <w:szCs w:val="28"/>
          <w:lang w:val="en-US" w:eastAsia="zh-CN"/>
        </w:rPr>
        <w:t>n   sh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à</w:t>
      </w:r>
      <w:r>
        <w:rPr>
          <w:rFonts w:hint="eastAsia"/>
          <w:sz w:val="28"/>
          <w:szCs w:val="28"/>
          <w:lang w:val="en-US" w:eastAsia="zh-CN"/>
        </w:rPr>
        <w:t>n)送，有时能飞得很高很高。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五色的浮光，在那轻清透明的球面上乱转（zhu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ǎ</w:t>
      </w:r>
      <w:r>
        <w:rPr>
          <w:rFonts w:hint="eastAsia"/>
          <w:sz w:val="28"/>
          <w:szCs w:val="28"/>
          <w:lang w:val="en-US" w:eastAsia="zh-CN"/>
        </w:rPr>
        <w:t>n   zhu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à</w:t>
      </w:r>
      <w:r>
        <w:rPr>
          <w:rFonts w:hint="eastAsia"/>
          <w:sz w:val="28"/>
          <w:szCs w:val="28"/>
          <w:lang w:val="en-US" w:eastAsia="zh-CN"/>
        </w:rPr>
        <w:t>n）。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请从课文中选择你喜欢的词语抄下来并读一读。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课中任务单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请根据课文内容完成思维导图。</w:t>
      </w:r>
    </w:p>
    <w:p>
      <w:pPr>
        <w:numPr>
          <w:ilvl w:val="0"/>
          <w:numId w:val="4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做肥皂水（3步）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吹肥皂泡（4步）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110"/>
        </w:tabs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306705</wp:posOffset>
                </wp:positionV>
                <wp:extent cx="121920" cy="606425"/>
                <wp:effectExtent l="50800" t="6350" r="17780" b="1587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2090" y="3253740"/>
                          <a:ext cx="121920" cy="6064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2.75pt;margin-top:24.15pt;height:47.75pt;width:9.6pt;z-index:251659264;mso-width-relative:page;mso-height-relative:page;" filled="f" stroked="t" coordsize="21600,21600" o:gfxdata="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7DXUNsAAAAKAQAADwAAAAAAAAABACAAAAAiAAAAZHJzL2Rvd25yZXYu&#10;eG1sUEsBAhQAFAAAAAgAh07iQGQ9Lef4AQAAxAMAAA4AAAAAAAAAAQAgAAAAKgEAAGRycy9lMm9E&#10;b2MueG1sUEsFBgAAAAAGAAYAWQEAAJQFAAAAAA==&#10;" adj="361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eastAsia="zh-CN"/>
        </w:rPr>
        <w:tab/>
      </w:r>
      <w:r>
        <w:rPr>
          <w:rFonts w:hint="eastAsia"/>
          <w:sz w:val="28"/>
          <w:lang w:val="en-US" w:eastAsia="zh-CN"/>
        </w:rPr>
        <w:t>扇得好</w:t>
      </w:r>
    </w:p>
    <w:p>
      <w:pPr>
        <w:numPr>
          <w:ilvl w:val="0"/>
          <w:numId w:val="0"/>
        </w:numPr>
        <w:tabs>
          <w:tab w:val="left" w:pos="2131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3、扇肥皂泡</w:t>
      </w:r>
    </w:p>
    <w:p>
      <w:pPr>
        <w:tabs>
          <w:tab w:val="left" w:pos="2017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扇得急</w:t>
      </w:r>
    </w:p>
    <w:p>
      <w:pPr>
        <w:tabs>
          <w:tab w:val="left" w:pos="2017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课后练习试题</w:t>
      </w:r>
    </w:p>
    <w:p>
      <w:pPr>
        <w:tabs>
          <w:tab w:val="left" w:pos="2017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一、想一想：这些轻清脆丽的小球，还有哪些美丽的去处呢？请你画出肥皂泡的奇幻旅行吧！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B40E1"/>
    <w:multiLevelType w:val="singleLevel"/>
    <w:tmpl w:val="E54B40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0F70D5"/>
    <w:multiLevelType w:val="singleLevel"/>
    <w:tmpl w:val="180F70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4EDE7D3"/>
    <w:multiLevelType w:val="singleLevel"/>
    <w:tmpl w:val="34EDE7D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BAE8D24"/>
    <w:multiLevelType w:val="singleLevel"/>
    <w:tmpl w:val="5BAE8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TI2NDY2NzViZWNjMDlmN2Q1NjIzOGUyNTZjYzgifQ=="/>
  </w:docVars>
  <w:rsids>
    <w:rsidRoot w:val="00000000"/>
    <w:rsid w:val="2DCC39CC"/>
    <w:rsid w:val="3E10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2023-09-16T10:01:00Z</dcterms:created>
  <dc:creator>Administrator</dc:creator>
  <cp:lastModifiedBy>方方</cp:lastModifiedBy>
  <dcterms:modified xsi:type="dcterms:W3CDTF">2023-09-19T14:02:20Z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1C088BD81ED343C390EB84196064740C_12</vt:lpwstr>
  </property>
</Properties>
</file>