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line="380" w:lineRule="atLeast"/>
        <w:jc w:val="center"/>
        <w:textAlignment w:val="auto"/>
        <w:rPr>
          <w:rFonts w:hint="default" w:eastAsia="宋体"/>
          <w:lang w:val="en-US" w:eastAsia="zh-CN"/>
        </w:rPr>
      </w:pPr>
      <w:r>
        <w:rPr>
          <w:rFonts w:hint="eastAsia" w:ascii="宋体" w:hAnsi="宋体"/>
          <w:b/>
          <w:bCs/>
          <w:color w:val="000000"/>
          <w:sz w:val="28"/>
          <w:szCs w:val="28"/>
        </w:rPr>
        <w:t>第</w:t>
      </w:r>
      <w:r>
        <w:rPr>
          <w:rFonts w:hint="eastAsia" w:ascii="宋体" w:hAnsi="宋体"/>
          <w:b/>
          <w:bCs/>
          <w:color w:val="000000"/>
          <w:sz w:val="28"/>
          <w:szCs w:val="28"/>
          <w:lang w:val="en-US" w:eastAsia="zh-CN"/>
        </w:rPr>
        <w:t>四</w:t>
      </w:r>
      <w:r>
        <w:rPr>
          <w:rFonts w:hint="eastAsia" w:ascii="宋体" w:hAnsi="宋体"/>
          <w:b/>
          <w:bCs/>
          <w:color w:val="000000"/>
          <w:sz w:val="28"/>
          <w:szCs w:val="28"/>
        </w:rPr>
        <w:t xml:space="preserve">课   </w:t>
      </w:r>
      <w:r>
        <w:rPr>
          <w:rFonts w:hint="eastAsia" w:ascii="宋体" w:hAnsi="宋体"/>
          <w:b/>
          <w:bCs/>
          <w:color w:val="000000"/>
          <w:sz w:val="28"/>
          <w:szCs w:val="28"/>
          <w:lang w:val="en-US" w:eastAsia="zh-CN"/>
        </w:rPr>
        <w:t>建设法治中国</w:t>
      </w:r>
    </w:p>
    <w:tbl>
      <w:tblPr>
        <w:tblStyle w:val="9"/>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3099"/>
        <w:gridCol w:w="1312"/>
        <w:gridCol w:w="1546"/>
        <w:gridCol w:w="558"/>
        <w:gridCol w:w="66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358"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课题</w:t>
            </w:r>
          </w:p>
        </w:tc>
        <w:tc>
          <w:tcPr>
            <w:tcW w:w="3099" w:type="dxa"/>
            <w:vAlign w:val="center"/>
          </w:tcPr>
          <w:p>
            <w:pPr>
              <w:jc w:val="both"/>
              <w:rPr>
                <w:rFonts w:hint="default" w:eastAsiaTheme="minorEastAsia"/>
                <w:vertAlign w:val="baseline"/>
                <w:lang w:val="en-US" w:eastAsia="zh-CN"/>
              </w:rPr>
            </w:pPr>
            <w:r>
              <w:rPr>
                <w:rFonts w:hint="eastAsia"/>
                <w:sz w:val="24"/>
                <w:szCs w:val="24"/>
                <w:vertAlign w:val="baseline"/>
                <w:lang w:val="en-US" w:eastAsia="zh-CN"/>
              </w:rPr>
              <w:t>4.1夯实法治基础</w:t>
            </w:r>
          </w:p>
        </w:tc>
        <w:tc>
          <w:tcPr>
            <w:tcW w:w="1312"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课型</w:t>
            </w:r>
          </w:p>
        </w:tc>
        <w:tc>
          <w:tcPr>
            <w:tcW w:w="1546" w:type="dxa"/>
            <w:vAlign w:val="center"/>
          </w:tcPr>
          <w:p>
            <w:pPr>
              <w:jc w:val="center"/>
              <w:rPr>
                <w:rFonts w:hint="default" w:eastAsiaTheme="minorEastAsia"/>
                <w:vertAlign w:val="baseline"/>
                <w:lang w:val="en-US" w:eastAsia="zh-CN"/>
              </w:rPr>
            </w:pPr>
            <w:r>
              <w:rPr>
                <w:rFonts w:hint="eastAsia"/>
                <w:sz w:val="24"/>
                <w:szCs w:val="24"/>
                <w:vertAlign w:val="baseline"/>
                <w:lang w:val="en-US" w:eastAsia="zh-CN"/>
              </w:rPr>
              <w:t>新授</w:t>
            </w:r>
          </w:p>
        </w:tc>
        <w:tc>
          <w:tcPr>
            <w:tcW w:w="1224" w:type="dxa"/>
            <w:gridSpan w:val="2"/>
            <w:vAlign w:val="center"/>
          </w:tcPr>
          <w:p>
            <w:pPr>
              <w:jc w:val="center"/>
              <w:rPr>
                <w:rFonts w:hint="default"/>
                <w:vertAlign w:val="baseline"/>
                <w:lang w:val="en-US" w:eastAsia="zh-CN"/>
              </w:rPr>
            </w:pPr>
            <w:r>
              <w:rPr>
                <w:rFonts w:hint="eastAsia"/>
                <w:b/>
                <w:bCs/>
                <w:sz w:val="28"/>
                <w:szCs w:val="28"/>
                <w:vertAlign w:val="baseline"/>
                <w:lang w:val="en-US" w:eastAsia="zh-CN"/>
              </w:rPr>
              <w:t>课时</w:t>
            </w:r>
          </w:p>
        </w:tc>
        <w:tc>
          <w:tcPr>
            <w:tcW w:w="128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jc w:val="center"/>
        </w:trPr>
        <w:tc>
          <w:tcPr>
            <w:tcW w:w="1358" w:type="dxa"/>
            <w:vAlign w:val="center"/>
          </w:tcPr>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教学目标</w:t>
            </w:r>
          </w:p>
        </w:tc>
        <w:tc>
          <w:tcPr>
            <w:tcW w:w="8461" w:type="dxa"/>
            <w:gridSpan w:val="6"/>
            <w:vAlign w:val="top"/>
          </w:tcPr>
          <w:p>
            <w:pPr>
              <w:keepNext w:val="0"/>
              <w:keepLines w:val="0"/>
              <w:pageBreakBefore w:val="0"/>
              <w:widowControl w:val="0"/>
              <w:kinsoku/>
              <w:wordWrap/>
              <w:overflowPunct/>
              <w:topLinePunct w:val="0"/>
              <w:autoSpaceDE/>
              <w:autoSpaceDN/>
              <w:bidi w:val="0"/>
              <w:adjustRightInd/>
              <w:snapToGrid/>
              <w:spacing w:line="360" w:lineRule="atLeast"/>
              <w:textAlignment w:val="baseline"/>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核心素养目标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s="Times New Roman"/>
                <w:b w:val="0"/>
                <w:bCs/>
                <w:sz w:val="24"/>
                <w:szCs w:val="24"/>
              </w:rPr>
            </w:pPr>
            <w:r>
              <w:rPr>
                <w:rFonts w:ascii="Times New Roman" w:hAnsi="Times New Roman" w:cs="Times New Roman"/>
                <w:b w:val="0"/>
                <w:bCs/>
                <w:sz w:val="24"/>
                <w:szCs w:val="24"/>
              </w:rPr>
              <w:t>政治认同：自觉成为社会主义法治的忠实崇尚者、自觉遵守者和坚定捍卫者。</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vertAlign w:val="baseline"/>
              </w:rPr>
            </w:pPr>
            <w:r>
              <w:rPr>
                <w:rFonts w:ascii="Times New Roman" w:hAnsi="Times New Roman" w:cs="Times New Roman"/>
                <w:b w:val="0"/>
                <w:bCs/>
                <w:sz w:val="24"/>
                <w:szCs w:val="24"/>
              </w:rPr>
              <w:t>法治观念：体会法治在社会生活中的作用，认同法治价值观；感受法治中国的进步，坚定走中国特色社会主义法治道路的信念。能够正确分析日常生活中的法治现象，明辨社会生活中的法治行为，坚定不移地走中国特色社会主义法治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358" w:type="dxa"/>
            <w:vAlign w:val="center"/>
          </w:tcPr>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教学重点</w:t>
            </w:r>
          </w:p>
        </w:tc>
        <w:tc>
          <w:tcPr>
            <w:tcW w:w="8461" w:type="dxa"/>
            <w:gridSpan w:val="6"/>
            <w:vAlign w:val="center"/>
          </w:tcPr>
          <w:p>
            <w:pPr>
              <w:spacing w:line="480" w:lineRule="auto"/>
              <w:rPr>
                <w:rFonts w:hint="eastAsia" w:ascii="宋体" w:hAnsi="宋体" w:eastAsia="宋体" w:cs="宋体"/>
                <w:b w:val="0"/>
                <w:bCs w:val="0"/>
                <w:sz w:val="24"/>
                <w:szCs w:val="24"/>
                <w:vertAlign w:val="baseline"/>
              </w:rPr>
            </w:pPr>
            <w:r>
              <w:rPr>
                <w:rFonts w:hint="eastAsia" w:ascii="宋体" w:hAnsi="宋体" w:eastAsia="宋体" w:cs="宋体"/>
                <w:b w:val="0"/>
                <w:bCs w:val="0"/>
                <w:color w:val="auto"/>
                <w:sz w:val="24"/>
                <w:szCs w:val="24"/>
              </w:rPr>
              <w:t>重点：</w:t>
            </w:r>
            <w:r>
              <w:rPr>
                <w:rFonts w:hint="eastAsia" w:ascii="宋体" w:hAnsi="宋体" w:eastAsia="宋体" w:cs="宋体"/>
                <w:b w:val="0"/>
                <w:bCs w:val="0"/>
                <w:sz w:val="24"/>
                <w:szCs w:val="24"/>
              </w:rPr>
              <w:t>我国选择法治道路的重要性。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358" w:type="dxa"/>
            <w:vAlign w:val="center"/>
          </w:tcPr>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教学难点</w:t>
            </w:r>
          </w:p>
        </w:tc>
        <w:tc>
          <w:tcPr>
            <w:tcW w:w="8461" w:type="dxa"/>
            <w:gridSpan w:val="6"/>
            <w:vAlign w:val="center"/>
          </w:tcPr>
          <w:p>
            <w:pPr>
              <w:pStyle w:val="5"/>
              <w:keepNext w:val="0"/>
              <w:keepLines w:val="0"/>
              <w:pageBreakBefore w:val="0"/>
              <w:kinsoku/>
              <w:wordWrap/>
              <w:overflowPunct/>
              <w:topLinePunct w:val="0"/>
              <w:autoSpaceDE/>
              <w:autoSpaceDN/>
              <w:bidi w:val="0"/>
              <w:adjustRightInd/>
              <w:snapToGrid/>
              <w:spacing w:line="380" w:lineRule="atLeast"/>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难点：</w:t>
            </w:r>
            <w:r>
              <w:rPr>
                <w:rFonts w:hint="eastAsia" w:ascii="宋体" w:hAnsi="宋体" w:eastAsia="宋体" w:cs="宋体"/>
                <w:b w:val="0"/>
                <w:bCs w:val="0"/>
                <w:color w:val="000000"/>
                <w:sz w:val="24"/>
                <w:szCs w:val="24"/>
              </w:rPr>
              <w:t>坚持党的领导、人民当家作主、依法治国有机统一。</w:t>
            </w:r>
          </w:p>
          <w:p>
            <w:pPr>
              <w:jc w:val="left"/>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9819" w:type="dxa"/>
            <w:gridSpan w:val="7"/>
            <w:vAlign w:val="center"/>
          </w:tcPr>
          <w:p>
            <w:pPr>
              <w:jc w:val="center"/>
              <w:rPr>
                <w:rFonts w:hint="default" w:eastAsiaTheme="minorEastAsia"/>
                <w:vertAlign w:val="baseline"/>
                <w:lang w:val="en-US" w:eastAsia="zh-CN"/>
              </w:rPr>
            </w:pPr>
            <w:r>
              <w:rPr>
                <w:rFonts w:hint="eastAsia"/>
                <w:b/>
                <w:bCs/>
                <w:sz w:val="28"/>
                <w:szCs w:val="28"/>
                <w:vertAlign w:val="baseline"/>
                <w:lang w:val="en-US" w:eastAsia="zh-CN"/>
              </w:rPr>
              <w:t>教学过程设计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358" w:type="dxa"/>
            <w:vAlign w:val="center"/>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环节</w:t>
            </w:r>
          </w:p>
        </w:tc>
        <w:tc>
          <w:tcPr>
            <w:tcW w:w="6515" w:type="dxa"/>
            <w:gridSpan w:val="4"/>
            <w:vAlign w:val="center"/>
          </w:tcPr>
          <w:p>
            <w:pPr>
              <w:jc w:val="center"/>
              <w:rPr>
                <w:rFonts w:hint="eastAsia" w:eastAsiaTheme="minorEastAsia"/>
                <w:vertAlign w:val="baseline"/>
                <w:lang w:val="en-US" w:eastAsia="zh-CN"/>
              </w:rPr>
            </w:pPr>
            <w:r>
              <w:rPr>
                <w:rFonts w:hint="eastAsia"/>
                <w:b/>
                <w:bCs/>
                <w:sz w:val="28"/>
                <w:szCs w:val="28"/>
                <w:vertAlign w:val="baseline"/>
                <w:lang w:val="en-US" w:eastAsia="zh-CN"/>
              </w:rPr>
              <w:t>过  程</w:t>
            </w:r>
          </w:p>
        </w:tc>
        <w:tc>
          <w:tcPr>
            <w:tcW w:w="1946" w:type="dxa"/>
            <w:gridSpan w:val="2"/>
            <w:vAlign w:val="center"/>
          </w:tcPr>
          <w:p>
            <w:pPr>
              <w:jc w:val="center"/>
              <w:rPr>
                <w:rFonts w:hint="default" w:eastAsiaTheme="minorEastAsia"/>
                <w:vertAlign w:val="baseline"/>
                <w:lang w:val="en-US" w:eastAsia="zh-CN"/>
              </w:rPr>
            </w:pPr>
            <w:r>
              <w:rPr>
                <w:rFonts w:hint="eastAsia"/>
                <w:b/>
                <w:bCs/>
                <w:sz w:val="28"/>
                <w:szCs w:val="28"/>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358" w:type="dxa"/>
            <w:vAlign w:val="center"/>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学</w:t>
            </w:r>
          </w:p>
        </w:tc>
        <w:tc>
          <w:tcPr>
            <w:tcW w:w="651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outlineLvl w:val="9"/>
              <w:rPr>
                <w:rFonts w:hint="eastAsia"/>
              </w:rPr>
            </w:pPr>
            <w:r>
              <w:rPr>
                <w:rFonts w:hint="eastAsia"/>
              </w:rPr>
              <w:t>自学指导：同学们认真阅读课本</w:t>
            </w:r>
            <w:r>
              <w:t xml:space="preserve"> P</w:t>
            </w:r>
            <w:r>
              <w:rPr>
                <w:rFonts w:hint="eastAsia"/>
              </w:rPr>
              <w:t>2</w:t>
            </w:r>
            <w:r>
              <w:t>-</w:t>
            </w:r>
            <w:r>
              <w:rPr>
                <w:rFonts w:hint="eastAsia"/>
                <w:lang w:val="en-US" w:eastAsia="zh-CN"/>
              </w:rPr>
              <w:t>7</w:t>
            </w:r>
            <w:r>
              <w:rPr>
                <w:rFonts w:hint="eastAsia"/>
              </w:rPr>
              <w:t>内容，思考下列问题，并在课本上做标记。</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sz w:val="24"/>
                <w:szCs w:val="24"/>
                <w:lang w:val="en-US" w:eastAsia="zh-CN"/>
              </w:rPr>
            </w:pPr>
            <w:r>
              <w:rPr>
                <w:rFonts w:hint="eastAsia"/>
                <w:sz w:val="24"/>
                <w:szCs w:val="24"/>
                <w:lang w:val="en-US" w:eastAsia="zh-CN"/>
              </w:rPr>
              <w:t>1.什么是法治？</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sz w:val="24"/>
                <w:szCs w:val="24"/>
                <w:lang w:val="en-US" w:eastAsia="zh-CN"/>
              </w:rPr>
            </w:pPr>
            <w:r>
              <w:rPr>
                <w:rFonts w:hint="eastAsia"/>
                <w:sz w:val="24"/>
                <w:szCs w:val="24"/>
                <w:lang w:val="en-US" w:eastAsia="zh-CN"/>
              </w:rPr>
              <w:t>2.法治的要求是什么？</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eastAsia"/>
                <w:sz w:val="24"/>
                <w:szCs w:val="24"/>
                <w:lang w:val="en-US" w:eastAsia="zh-CN"/>
              </w:rPr>
            </w:pPr>
            <w:r>
              <w:rPr>
                <w:rFonts w:hint="eastAsia"/>
                <w:sz w:val="24"/>
                <w:szCs w:val="24"/>
                <w:lang w:val="en-US" w:eastAsia="zh-CN"/>
              </w:rPr>
              <w:t>3.为什么要走法治道路？</w:t>
            </w: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default"/>
                <w:lang w:val="en-US" w:eastAsia="zh-CN"/>
              </w:rPr>
            </w:pPr>
            <w:r>
              <w:rPr>
                <w:rFonts w:hint="eastAsia"/>
                <w:sz w:val="24"/>
                <w:szCs w:val="24"/>
                <w:lang w:val="en-US" w:eastAsia="zh-CN"/>
              </w:rPr>
              <w:t>4.如何建设法治中国？</w:t>
            </w:r>
          </w:p>
        </w:tc>
        <w:tc>
          <w:tcPr>
            <w:tcW w:w="1946" w:type="dxa"/>
            <w:gridSpan w:val="2"/>
            <w:vAlign w:val="center"/>
          </w:tcPr>
          <w:p>
            <w:pPr>
              <w:spacing w:line="240" w:lineRule="auto"/>
              <w:jc w:val="left"/>
              <w:rPr>
                <w:rFonts w:hint="eastAsia" w:ascii="楷体" w:hAnsi="楷体" w:eastAsia="楷体" w:cs="楷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通过这个环节，养成学生自主学习的习惯，培养自主学习的能力。同时掌握学生在本课学习中的难点，便于课堂的有效开展。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358"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展</w:t>
            </w:r>
          </w:p>
          <w:p>
            <w:pPr>
              <w:jc w:val="center"/>
              <w:rPr>
                <w:rFonts w:hint="eastAsia"/>
                <w:b/>
                <w:bCs/>
                <w:sz w:val="28"/>
                <w:szCs w:val="28"/>
                <w:vertAlign w:val="baseline"/>
                <w:lang w:val="en-US" w:eastAsia="zh-CN"/>
              </w:rPr>
            </w:pPr>
            <w:r>
              <w:rPr>
                <w:rFonts w:hint="eastAsia"/>
                <w:b/>
                <w:bCs/>
                <w:sz w:val="28"/>
                <w:szCs w:val="28"/>
                <w:vertAlign w:val="baseline"/>
                <w:lang w:val="en-US" w:eastAsia="zh-CN"/>
              </w:rPr>
              <w:t>与</w:t>
            </w:r>
          </w:p>
          <w:p>
            <w:pPr>
              <w:jc w:val="center"/>
              <w:rPr>
                <w:rFonts w:hint="default"/>
                <w:b/>
                <w:bCs/>
                <w:sz w:val="28"/>
                <w:szCs w:val="28"/>
                <w:vertAlign w:val="baseline"/>
                <w:lang w:val="en-US" w:eastAsia="zh-CN"/>
              </w:rPr>
            </w:pPr>
            <w:r>
              <w:rPr>
                <w:rFonts w:hint="eastAsia"/>
                <w:b/>
                <w:bCs/>
                <w:sz w:val="28"/>
                <w:szCs w:val="28"/>
                <w:vertAlign w:val="baseline"/>
                <w:lang w:val="en-US" w:eastAsia="zh-CN"/>
              </w:rPr>
              <w:t>教</w:t>
            </w:r>
          </w:p>
        </w:tc>
        <w:tc>
          <w:tcPr>
            <w:tcW w:w="651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一、导入</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textAlignment w:val="auto"/>
              <w:outlineLvl w:val="9"/>
              <w:rPr>
                <w:rFonts w:ascii="Times New Roman" w:hAnsi="Times New Roman" w:cs="Times New Roman"/>
                <w:sz w:val="24"/>
                <w:szCs w:val="24"/>
              </w:rPr>
            </w:pPr>
            <w:r>
              <w:rPr>
                <w:rFonts w:ascii="Times New Roman" w:hAnsi="Times New Roman" w:cs="Times New Roman"/>
                <w:sz w:val="24"/>
                <w:szCs w:val="24"/>
              </w:rPr>
              <w:t>新闻速递：唐山烧烤店打人事件</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2022年</w:t>
            </w:r>
            <w:r>
              <w:rPr>
                <w:rFonts w:hint="eastAsia" w:ascii="楷体" w:hAnsi="楷体" w:eastAsia="楷体" w:cs="楷体"/>
                <w:sz w:val="24"/>
                <w:szCs w:val="24"/>
              </w:rPr>
              <w:t>6月10日凌晨，多名男子在河北唐山机场路一家烧烤店涉嫌寻衅滋事、暴力殴打女子一事，引发各界关注。案发后，犯罪嫌疑人迅速逃离现场，其中几人外逃到江苏。警方成立专案组展开广泛调查取证研判，随后展开抓捕。6月11日，9名涉案人员被全部抓获归案。</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textAlignment w:val="auto"/>
              <w:outlineLvl w:val="9"/>
              <w:rPr>
                <w:rFonts w:ascii="Times New Roman" w:hAnsi="Times New Roman" w:cs="Times New Roman"/>
                <w:sz w:val="24"/>
                <w:szCs w:val="24"/>
              </w:rPr>
            </w:pPr>
            <w:r>
              <w:rPr>
                <w:rFonts w:ascii="Times New Roman" w:hAnsi="Times New Roman" w:cs="Times New Roman"/>
                <w:sz w:val="24"/>
                <w:szCs w:val="24"/>
              </w:rPr>
              <w:t>思考：从新闻中，你可以得出什么结论？</w:t>
            </w:r>
          </w:p>
          <w:p>
            <w:pPr>
              <w:keepNext w:val="0"/>
              <w:keepLines w:val="0"/>
              <w:pageBreakBefore w:val="0"/>
              <w:widowControl w:val="0"/>
              <w:kinsoku/>
              <w:wordWrap/>
              <w:overflowPunct/>
              <w:topLinePunct w:val="0"/>
              <w:autoSpaceDE/>
              <w:autoSpaceDN/>
              <w:bidi w:val="0"/>
              <w:adjustRightInd/>
              <w:snapToGrid/>
              <w:spacing w:line="360" w:lineRule="atLeast"/>
              <w:textAlignment w:val="baseline"/>
              <w:rPr>
                <w:sz w:val="24"/>
                <w:szCs w:val="24"/>
              </w:rPr>
            </w:pPr>
            <w:r>
              <w:rPr>
                <w:rFonts w:hint="eastAsia" w:ascii="Times New Roman" w:hAnsi="Times New Roman" w:cs="Times New Roman"/>
                <w:sz w:val="24"/>
                <w:szCs w:val="24"/>
                <w:lang w:val="en-US" w:eastAsia="zh-CN"/>
              </w:rPr>
              <w:t>学生</w:t>
            </w:r>
            <w:r>
              <w:rPr>
                <w:rFonts w:ascii="Times New Roman" w:hAnsi="Times New Roman" w:cs="Times New Roman"/>
                <w:sz w:val="24"/>
                <w:szCs w:val="24"/>
              </w:rPr>
              <w:t>观看唐山事件视频并思考问题</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交流自己的看法</w:t>
            </w:r>
          </w:p>
          <w:p>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rPr>
                <w:rFonts w:ascii="Times New Roman" w:hAnsi="Times New Roman" w:cs="Times New Roman"/>
                <w:sz w:val="24"/>
                <w:szCs w:val="24"/>
              </w:rPr>
            </w:pPr>
            <w:r>
              <w:rPr>
                <w:rFonts w:ascii="Times New Roman" w:hAnsi="Times New Roman" w:cs="Times New Roman"/>
                <w:sz w:val="24"/>
                <w:szCs w:val="24"/>
              </w:rPr>
              <w:t>公然打人，是对法治的践踏，更是对生命的践踏！</w:t>
            </w:r>
          </w:p>
          <w:p>
            <w:pPr>
              <w:pStyle w:val="5"/>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textAlignment w:val="auto"/>
              <w:outlineLvl w:val="9"/>
              <w:rPr>
                <w:rFonts w:hint="eastAsia" w:ascii="宋体" w:hAnsi="宋体" w:eastAsia="宋体" w:cs="宋体"/>
                <w:color w:val="000000" w:themeColor="text1"/>
                <w:kern w:val="0"/>
                <w:szCs w:val="21"/>
                <w14:textFill>
                  <w14:solidFill>
                    <w14:schemeClr w14:val="tx1"/>
                  </w14:solidFill>
                </w14:textFill>
              </w:rPr>
            </w:pPr>
            <w:r>
              <w:rPr>
                <w:rFonts w:ascii="Times New Roman" w:hAnsi="Times New Roman" w:cs="Times New Roman"/>
                <w:sz w:val="24"/>
                <w:szCs w:val="24"/>
              </w:rPr>
              <w:t>对于这些人仅靠道德说教是不够的。社会秩序不能仅靠道德来维护，我们必须依靠法律来治理国家。今天这节课我们就一起来走近法治、了解法治，来感受法治的力量。</w:t>
            </w:r>
          </w:p>
        </w:tc>
        <w:tc>
          <w:tcPr>
            <w:tcW w:w="1946" w:type="dxa"/>
            <w:gridSpan w:val="2"/>
            <w:vAlign w:val="top"/>
          </w:tcPr>
          <w:p>
            <w:pPr>
              <w:pStyle w:val="3"/>
              <w:keepNext w:val="0"/>
              <w:keepLines w:val="0"/>
              <w:pageBreakBefore w:val="0"/>
              <w:widowControl w:val="0"/>
              <w:kinsoku/>
              <w:wordWrap w:val="0"/>
              <w:overflowPunct/>
              <w:topLinePunct w:val="0"/>
              <w:autoSpaceDE/>
              <w:autoSpaceDN/>
              <w:bidi w:val="0"/>
              <w:adjustRightInd/>
              <w:snapToGrid/>
              <w:spacing w:line="360" w:lineRule="atLeast"/>
              <w:ind w:left="0" w:leftChars="0" w:firstLine="0"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感受法治就在身边，激发学生对法治和正义的朴素道德情感，引导学生积极关注社会生活，增强法治意识，调动学生的学习积极性。</w:t>
            </w:r>
          </w:p>
          <w:p>
            <w:pPr>
              <w:keepNext w:val="0"/>
              <w:keepLines w:val="0"/>
              <w:pageBreakBefore w:val="0"/>
              <w:widowControl w:val="0"/>
              <w:kinsoku/>
              <w:overflowPunct/>
              <w:topLinePunct w:val="0"/>
              <w:autoSpaceDE/>
              <w:autoSpaceDN/>
              <w:bidi w:val="0"/>
              <w:adjustRightInd/>
              <w:snapToGrid/>
              <w:spacing w:line="360" w:lineRule="atLeast"/>
              <w:textAlignment w:val="auto"/>
              <w:rPr>
                <w:rFonts w:hint="eastAsia" w:ascii="宋体" w:hAnsi="宋体" w:eastAsia="宋体" w:cs="宋体"/>
                <w:b w:val="0"/>
                <w:bCs w:val="0"/>
                <w:sz w:val="24"/>
                <w:szCs w:val="24"/>
              </w:rPr>
            </w:pPr>
          </w:p>
          <w:p>
            <w:pPr>
              <w:pStyle w:val="2"/>
              <w:spacing w:line="240" w:lineRule="auto"/>
              <w:rPr>
                <w:rFonts w:hint="eastAsia"/>
                <w:b w:val="0"/>
                <w:bCs w:val="0"/>
                <w:sz w:val="24"/>
                <w:szCs w:val="24"/>
              </w:rPr>
            </w:pPr>
          </w:p>
          <w:p>
            <w:pPr>
              <w:pStyle w:val="2"/>
              <w:spacing w:line="240" w:lineRule="auto"/>
              <w:rPr>
                <w:rFonts w:hint="eastAsia"/>
                <w:b w:val="0"/>
                <w:bCs w:val="0"/>
                <w:sz w:val="24"/>
                <w:szCs w:val="24"/>
                <w:lang w:val="en-US" w:eastAsia="zh-CN"/>
              </w:rPr>
            </w:pPr>
          </w:p>
          <w:p>
            <w:pPr>
              <w:spacing w:line="240" w:lineRule="auto"/>
              <w:ind w:firstLine="480" w:firstLineChars="200"/>
              <w:rPr>
                <w:rFonts w:hint="eastAsia"/>
                <w:b w:val="0"/>
                <w:bCs w:val="0"/>
                <w:sz w:val="24"/>
                <w:szCs w:val="24"/>
                <w:lang w:val="en-US" w:eastAsia="zh-CN"/>
              </w:rPr>
            </w:pPr>
          </w:p>
          <w:p>
            <w:pPr>
              <w:spacing w:line="240" w:lineRule="auto"/>
              <w:rPr>
                <w:rFonts w:hint="eastAsia"/>
                <w:b w:val="0"/>
                <w:bCs w:val="0"/>
                <w:sz w:val="24"/>
                <w:szCs w:val="24"/>
                <w:lang w:val="en-US" w:eastAsia="zh-CN"/>
              </w:rPr>
            </w:pPr>
          </w:p>
          <w:p>
            <w:pPr>
              <w:pStyle w:val="2"/>
              <w:spacing w:line="240" w:lineRule="auto"/>
              <w:ind w:firstLine="480" w:firstLineChars="200"/>
              <w:rPr>
                <w:rFonts w:hint="default"/>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1358" w:type="dxa"/>
            <w:vAlign w:val="center"/>
          </w:tcPr>
          <w:p>
            <w:pPr>
              <w:jc w:val="center"/>
              <w:rPr>
                <w:rFonts w:hint="eastAsia"/>
                <w:b/>
                <w:bCs/>
                <w:sz w:val="28"/>
                <w:szCs w:val="28"/>
                <w:vertAlign w:val="baseline"/>
                <w:lang w:val="en-US" w:eastAsia="zh-CN"/>
              </w:rPr>
            </w:pPr>
          </w:p>
        </w:tc>
        <w:tc>
          <w:tcPr>
            <w:tcW w:w="6515" w:type="dxa"/>
            <w:gridSpan w:val="4"/>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二、新授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210" w:leftChars="0"/>
              <w:textAlignment w:val="auto"/>
              <w:rPr>
                <w:rFonts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一</w:t>
            </w:r>
            <w:r>
              <w:rPr>
                <w:rFonts w:hint="eastAsia" w:ascii="Times New Roman" w:hAnsi="Times New Roman" w:cs="Times New Roman"/>
                <w:sz w:val="24"/>
                <w:szCs w:val="24"/>
                <w:lang w:eastAsia="zh-CN"/>
              </w:rPr>
              <w:t>）</w:t>
            </w:r>
            <w:r>
              <w:rPr>
                <w:rFonts w:ascii="Times New Roman" w:hAnsi="Times New Roman" w:cs="Times New Roman"/>
                <w:sz w:val="24"/>
                <w:szCs w:val="24"/>
              </w:rPr>
              <w:t>选择法治道路</w:t>
            </w:r>
          </w:p>
          <w:p>
            <w:pPr>
              <w:keepNext w:val="0"/>
              <w:keepLines w:val="0"/>
              <w:pageBreakBefore w:val="0"/>
              <w:widowControl w:val="0"/>
              <w:kinsoku/>
              <w:wordWrap/>
              <w:overflowPunct/>
              <w:topLinePunct w:val="0"/>
              <w:autoSpaceDE/>
              <w:autoSpaceDN/>
              <w:bidi w:val="0"/>
              <w:adjustRightInd/>
              <w:snapToGrid/>
              <w:spacing w:line="360" w:lineRule="atLeas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357632" behindDoc="0" locked="0" layoutInCell="1" allowOverlap="1">
                      <wp:simplePos x="0" y="0"/>
                      <wp:positionH relativeFrom="column">
                        <wp:posOffset>386715</wp:posOffset>
                      </wp:positionH>
                      <wp:positionV relativeFrom="paragraph">
                        <wp:posOffset>259080</wp:posOffset>
                      </wp:positionV>
                      <wp:extent cx="2539365" cy="647065"/>
                      <wp:effectExtent l="4445" t="4445" r="16510" b="19050"/>
                      <wp:wrapNone/>
                      <wp:docPr id="31" name="文本框 31"/>
                      <wp:cNvGraphicFramePr/>
                      <a:graphic xmlns:a="http://schemas.openxmlformats.org/drawingml/2006/main">
                        <a:graphicData uri="http://schemas.microsoft.com/office/word/2010/wordprocessingShape">
                          <wps:wsp>
                            <wps:cNvSpPr txBox="1"/>
                            <wps:spPr>
                              <a:xfrm>
                                <a:off x="2049780" y="2137410"/>
                                <a:ext cx="2539365" cy="647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lang w:val="en-US" w:eastAsia="zh-CN"/>
                                    </w:rPr>
                                  </w:pPr>
                                  <w:r>
                                    <w:rPr>
                                      <w:rFonts w:hint="eastAsia"/>
                                      <w:sz w:val="24"/>
                                      <w:szCs w:val="24"/>
                                      <w:lang w:val="en-US" w:eastAsia="zh-CN"/>
                                    </w:rPr>
                                    <w:t>法制           VS    法治</w:t>
                                  </w:r>
                                </w:p>
                                <w:p>
                                  <w:pPr>
                                    <w:pStyle w:val="6"/>
                                    <w:jc w:val="both"/>
                                    <w:rPr>
                                      <w:rFonts w:hint="default"/>
                                      <w:b w:val="0"/>
                                      <w:bCs w:val="0"/>
                                      <w:sz w:val="21"/>
                                      <w:szCs w:val="21"/>
                                      <w:lang w:val="en-US" w:eastAsia="zh-CN"/>
                                    </w:rPr>
                                  </w:pPr>
                                  <w:r>
                                    <w:rPr>
                                      <w:rFonts w:hint="eastAsia"/>
                                      <w:b w:val="0"/>
                                      <w:bCs w:val="0"/>
                                      <w:sz w:val="21"/>
                                      <w:szCs w:val="21"/>
                                      <w:lang w:val="en-US" w:eastAsia="zh-CN"/>
                                    </w:rPr>
                                    <w:t>法律制度的总称     国家依法治理</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5pt;margin-top:20.4pt;height:50.95pt;width:199.95pt;z-index:252357632;mso-width-relative:page;mso-height-relative:page;" fillcolor="#FFFFFF [3201]" filled="t" stroked="t" coordsize="21600,21600" o:gfxdata="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1F7xDVAAAACQEAAA8AAAAAAAAAAQAgAAAA&#10;IgAAAGRycy9kb3ducmV2LnhtbFBLAQIUABQAAAAIAIdO4kDkWFzLRwIAAHcEAAAOAAAAAAAAAAEA&#10;IAAAACQBAABkcnMvZTJvRG9jLnhtbFBLBQYAAAAABgAGAFkBAADdBQAAAAA=&#10;">
                      <v:fill on="t" focussize="0,0"/>
                      <v:stroke weight="0.5pt" color="#000000 [3204]" joinstyle="round"/>
                      <v:imagedata o:title=""/>
                      <o:lock v:ext="edit" aspectratio="f"/>
                      <v:textbox>
                        <w:txbxContent>
                          <w:p>
                            <w:pPr>
                              <w:rPr>
                                <w:rFonts w:hint="eastAsia"/>
                                <w:sz w:val="24"/>
                                <w:szCs w:val="24"/>
                                <w:lang w:val="en-US" w:eastAsia="zh-CN"/>
                              </w:rPr>
                            </w:pPr>
                            <w:r>
                              <w:rPr>
                                <w:rFonts w:hint="eastAsia"/>
                                <w:sz w:val="24"/>
                                <w:szCs w:val="24"/>
                                <w:lang w:val="en-US" w:eastAsia="zh-CN"/>
                              </w:rPr>
                              <w:t>法制           VS    法治</w:t>
                            </w:r>
                          </w:p>
                          <w:p>
                            <w:pPr>
                              <w:pStyle w:val="6"/>
                              <w:jc w:val="both"/>
                              <w:rPr>
                                <w:rFonts w:hint="default"/>
                                <w:b w:val="0"/>
                                <w:bCs w:val="0"/>
                                <w:sz w:val="21"/>
                                <w:szCs w:val="21"/>
                                <w:lang w:val="en-US" w:eastAsia="zh-CN"/>
                              </w:rPr>
                            </w:pPr>
                            <w:r>
                              <w:rPr>
                                <w:rFonts w:hint="eastAsia"/>
                                <w:b w:val="0"/>
                                <w:bCs w:val="0"/>
                                <w:sz w:val="21"/>
                                <w:szCs w:val="21"/>
                                <w:lang w:val="en-US" w:eastAsia="zh-CN"/>
                              </w:rPr>
                              <w:t>法律制度的总称     国家依法治理</w:t>
                            </w:r>
                          </w:p>
                          <w:p>
                            <w:pPr>
                              <w:rPr>
                                <w:rFonts w:hint="default"/>
                                <w:lang w:val="en-US" w:eastAsia="zh-CN"/>
                              </w:rPr>
                            </w:pPr>
                          </w:p>
                        </w:txbxContent>
                      </v:textbox>
                    </v:shape>
                  </w:pict>
                </mc:Fallback>
              </mc:AlternateContent>
            </w:r>
            <w:r>
              <w:rPr>
                <w:rFonts w:hint="eastAsia" w:ascii="宋体" w:hAnsi="宋体" w:eastAsia="宋体" w:cs="宋体"/>
                <w:sz w:val="24"/>
                <w:szCs w:val="24"/>
              </w:rPr>
              <w:t>“法令者，民之命也，为治之本也。”——战国《商君书·定分》</w:t>
            </w:r>
          </w:p>
          <w:p>
            <w:pPr>
              <w:pStyle w:val="6"/>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什么是法治？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法治，意味着依法治理。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560" w:leftChars="0"/>
              <w:jc w:val="lef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2.法治与人治的对比</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560" w:leftChars="0"/>
              <w:jc w:val="lef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sz w:val="24"/>
                <w:szCs w:val="24"/>
              </w:rPr>
              <mc:AlternateContent>
                <mc:Choice Requires="wps">
                  <w:drawing>
                    <wp:anchor distT="0" distB="0" distL="114300" distR="114300" simplePos="0" relativeHeight="253058048" behindDoc="0" locked="0" layoutInCell="1" allowOverlap="1">
                      <wp:simplePos x="0" y="0"/>
                      <wp:positionH relativeFrom="column">
                        <wp:posOffset>126365</wp:posOffset>
                      </wp:positionH>
                      <wp:positionV relativeFrom="paragraph">
                        <wp:posOffset>97790</wp:posOffset>
                      </wp:positionV>
                      <wp:extent cx="2539365" cy="278765"/>
                      <wp:effectExtent l="4445" t="4445" r="16510" b="6350"/>
                      <wp:wrapNone/>
                      <wp:docPr id="32" name="文本框 32"/>
                      <wp:cNvGraphicFramePr/>
                      <a:graphic xmlns:a="http://schemas.openxmlformats.org/drawingml/2006/main">
                        <a:graphicData uri="http://schemas.microsoft.com/office/word/2010/wordprocessingShape">
                          <wps:wsp>
                            <wps:cNvSpPr txBox="1"/>
                            <wps:spPr>
                              <a:xfrm>
                                <a:off x="0" y="0"/>
                                <a:ext cx="2539365" cy="278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4"/>
                                      <w:szCs w:val="24"/>
                                      <w:lang w:val="en-US" w:eastAsia="zh-CN"/>
                                    </w:rPr>
                                  </w:pPr>
                                  <w:r>
                                    <w:rPr>
                                      <w:rFonts w:hint="eastAsia"/>
                                      <w:sz w:val="24"/>
                                      <w:szCs w:val="24"/>
                                      <w:lang w:val="en-US" w:eastAsia="zh-CN"/>
                                    </w:rPr>
                                    <w:t>人治       VS    法治</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5pt;margin-top:7.7pt;height:21.95pt;width:199.95pt;z-index:253058048;mso-width-relative:page;mso-height-relative:page;" fillcolor="#FFFFFF [3201]" filled="t" stroked="t" coordsize="21600,21600" o:gfxdata="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zDhNrVAAAACAEAAA8AAAAAAAAAAQAgAAAAIgAAAGRycy9k&#10;b3ducmV2LnhtbFBLAQIUABQAAAAIAIdO4kA3aBepPgIAAGsEAAAOAAAAAAAAAAEAIAAAACQBAABk&#10;cnMvZTJvRG9jLnhtbFBLBQYAAAAABgAGAFkBAADUBQAAAAA=&#10;">
                      <v:fill on="t" focussize="0,0"/>
                      <v:stroke weight="0.5pt" color="#000000 [3204]" joinstyle="round"/>
                      <v:imagedata o:title=""/>
                      <o:lock v:ext="edit" aspectratio="f"/>
                      <v:textbox>
                        <w:txbxContent>
                          <w:p>
                            <w:pPr>
                              <w:rPr>
                                <w:rFonts w:hint="eastAsia"/>
                                <w:sz w:val="24"/>
                                <w:szCs w:val="24"/>
                                <w:lang w:val="en-US" w:eastAsia="zh-CN"/>
                              </w:rPr>
                            </w:pPr>
                            <w:r>
                              <w:rPr>
                                <w:rFonts w:hint="eastAsia"/>
                                <w:sz w:val="24"/>
                                <w:szCs w:val="24"/>
                                <w:lang w:val="en-US" w:eastAsia="zh-CN"/>
                              </w:rPr>
                              <w:t>人治       VS    法治</w:t>
                            </w:r>
                          </w:p>
                          <w:p>
                            <w:pPr>
                              <w:rPr>
                                <w:rFonts w:hint="default"/>
                                <w:lang w:val="en-US" w:eastAsia="zh-CN"/>
                              </w:rPr>
                            </w:pPr>
                          </w:p>
                        </w:txbxContent>
                      </v:textbox>
                    </v:shape>
                  </w:pict>
                </mc:Fallback>
              </mc:AlternateContent>
            </w:r>
          </w:p>
          <w:tbl>
            <w:tblPr>
              <w:tblStyle w:val="9"/>
              <w:tblpPr w:leftFromText="180" w:rightFromText="180" w:vertAnchor="text" w:horzAnchor="page" w:tblpX="158" w:tblpY="314"/>
              <w:tblOverlap w:val="never"/>
              <w:tblW w:w="6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40"/>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宋体" w:hAnsi="宋体" w:eastAsia="宋体" w:cs="宋体"/>
                      <w:color w:val="000000" w:themeColor="text1"/>
                      <w:kern w:val="0"/>
                      <w:sz w:val="24"/>
                      <w:szCs w:val="24"/>
                      <w:vertAlign w:val="baseline"/>
                      <w:lang w:val="en-US" w:eastAsia="zh-CN"/>
                      <w14:textFill>
                        <w14:solidFill>
                          <w14:schemeClr w14:val="tx1"/>
                        </w14:solidFill>
                      </w14:textFill>
                    </w:rPr>
                  </w:pPr>
                </w:p>
              </w:tc>
              <w:tc>
                <w:tcPr>
                  <w:tcW w:w="254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人治</w:t>
                  </w:r>
                </w:p>
              </w:tc>
              <w:tc>
                <w:tcPr>
                  <w:tcW w:w="2709"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基础</w:t>
                  </w:r>
                </w:p>
              </w:tc>
              <w:tc>
                <w:tcPr>
                  <w:tcW w:w="254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个人专制独裁</w:t>
                  </w:r>
                </w:p>
              </w:tc>
              <w:tc>
                <w:tcPr>
                  <w:tcW w:w="2709"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民主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特点</w:t>
                  </w:r>
                </w:p>
              </w:tc>
              <w:tc>
                <w:tcPr>
                  <w:tcW w:w="254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任意性、非理性</w:t>
                  </w:r>
                </w:p>
              </w:tc>
              <w:tc>
                <w:tcPr>
                  <w:tcW w:w="2709"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稳定性、一惯性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本质</w:t>
                  </w:r>
                </w:p>
              </w:tc>
              <w:tc>
                <w:tcPr>
                  <w:tcW w:w="254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人高于法或权大于法</w:t>
                  </w:r>
                </w:p>
              </w:tc>
              <w:tc>
                <w:tcPr>
                  <w:tcW w:w="2709"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法律至上，人人平等原则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4"/>
                      <w:szCs w:val="24"/>
                      <w:vertAlign w:val="baseline"/>
                      <w:lang w:val="en-US" w:eastAsia="zh-CN"/>
                      <w14:textFill>
                        <w14:solidFill>
                          <w14:schemeClr w14:val="tx1"/>
                        </w14:solidFill>
                      </w14:textFill>
                    </w:rPr>
                  </w:pPr>
                  <w:r>
                    <w:rPr>
                      <w:rFonts w:hint="eastAsia" w:ascii="宋体" w:hAnsi="宋体" w:cs="宋体"/>
                      <w:color w:val="000000" w:themeColor="text1"/>
                      <w:kern w:val="0"/>
                      <w:sz w:val="24"/>
                      <w:szCs w:val="24"/>
                      <w:vertAlign w:val="baseline"/>
                      <w:lang w:val="en-US" w:eastAsia="zh-CN"/>
                      <w14:textFill>
                        <w14:solidFill>
                          <w14:schemeClr w14:val="tx1"/>
                        </w14:solidFill>
                      </w14:textFill>
                    </w:rPr>
                    <w:t>后果</w:t>
                  </w:r>
                </w:p>
              </w:tc>
              <w:tc>
                <w:tcPr>
                  <w:tcW w:w="2540"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不能很好体现民意</w:t>
                  </w:r>
                </w:p>
              </w:tc>
              <w:tc>
                <w:tcPr>
                  <w:tcW w:w="2709"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eastAsia="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color w:val="000000" w:themeColor="text1"/>
                      <w:kern w:val="0"/>
                      <w:sz w:val="21"/>
                      <w:szCs w:val="21"/>
                      <w:vertAlign w:val="baseline"/>
                      <w:lang w:val="en-US" w:eastAsia="zh-CN"/>
                      <w14:textFill>
                        <w14:solidFill>
                          <w14:schemeClr w14:val="tx1"/>
                        </w14:solidFill>
                      </w14:textFill>
                    </w:rPr>
                    <w:t>公正处理问题，维护民意</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560" w:leftChars="0"/>
              <w:jc w:val="lef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tLeast"/>
              <w:textAlignment w:val="auto"/>
              <w:rPr>
                <w:rFonts w:hint="default"/>
                <w:sz w:val="24"/>
                <w:szCs w:val="24"/>
                <w:lang w:val="en-US" w:eastAsia="zh-CN"/>
              </w:rPr>
            </w:pPr>
            <w:r>
              <w:rPr>
                <w:rFonts w:hint="eastAsia" w:ascii="Times New Roman" w:hAnsi="Times New Roman" w:cs="Times New Roman"/>
                <w:sz w:val="24"/>
                <w:szCs w:val="24"/>
                <w:lang w:val="en-US" w:eastAsia="zh-CN"/>
              </w:rPr>
              <w:t>3.播放视频“2022年夏季治安百日行动”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思考：“百日行动”会对我们个人及社会产生什么影响？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学生讨论交流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归纳：1.法治的作用？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cs="宋体"/>
                <w:color w:val="000000" w:themeColor="text1"/>
                <w:kern w:val="0"/>
                <w:sz w:val="24"/>
                <w:szCs w:val="24"/>
                <w:lang w:val="en-US" w:eastAsia="zh-CN"/>
                <w14:textFill>
                  <w14:solidFill>
                    <w14:schemeClr w14:val="tx1"/>
                  </w14:solidFill>
                </w14:textFill>
              </w:rPr>
              <w:t>（</w:t>
            </w:r>
            <w:r>
              <w:rPr>
                <w:rFonts w:hint="default" w:ascii="宋体" w:hAnsi="宋体" w:cs="宋体"/>
                <w:color w:val="000000" w:themeColor="text1"/>
                <w:kern w:val="0"/>
                <w:sz w:val="24"/>
                <w:szCs w:val="24"/>
                <w:lang w:val="en-US" w:eastAsia="zh-CN"/>
                <w14:textFill>
                  <w14:solidFill>
                    <w14:schemeClr w14:val="tx1"/>
                  </w14:solidFill>
                </w14:textFill>
              </w:rPr>
              <w:t>对个人）法治能够为人们提供良好的生活秩序，让人们能够建立起一个基本、稳定、持续的生活预期，保障人们在社会各处领域依法享有广泛的权利和自由，使人们安全、有尊严地生活。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default" w:ascii="宋体" w:hAnsi="宋体" w:cs="宋体"/>
                <w:color w:val="000000" w:themeColor="text1"/>
                <w:kern w:val="0"/>
                <w:sz w:val="24"/>
                <w:szCs w:val="24"/>
                <w:lang w:val="en-US" w:eastAsia="zh-CN"/>
                <w14:textFill>
                  <w14:solidFill>
                    <w14:schemeClr w14:val="tx1"/>
                  </w14:solidFill>
                </w14:textFill>
              </w:rPr>
              <w:t>（对国家）法治是现代政治文明的核心，是发展市场经济、实现强国富民的基本保障,是解决社会矛盾、维护社会稳定、实现社会正义的有效方式。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default" w:ascii="宋体" w:hAnsi="宋体" w:cs="宋体"/>
                <w:color w:val="000000" w:themeColor="text1"/>
                <w:kern w:val="0"/>
                <w:sz w:val="24"/>
                <w:szCs w:val="24"/>
                <w:lang w:val="en-US" w:eastAsia="zh-CN"/>
                <w14:textFill>
                  <w14:solidFill>
                    <w14:schemeClr w14:val="tx1"/>
                  </w14:solidFill>
                </w14:textFill>
              </w:rPr>
              <w:t>（对民族） 走法治道路是实现中华民族伟大复兴的必然选择。</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tLeast"/>
              <w:ind w:left="0" w:leftChars="0" w:firstLine="0" w:firstLineChars="0"/>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default" w:ascii="宋体" w:hAnsi="宋体" w:cs="宋体"/>
                <w:color w:val="000000" w:themeColor="text1"/>
                <w:kern w:val="0"/>
                <w:sz w:val="24"/>
                <w:szCs w:val="24"/>
                <w:lang w:val="en-US" w:eastAsia="zh-CN"/>
                <w14:textFill>
                  <w14:solidFill>
                    <w14:schemeClr w14:val="tx1"/>
                  </w14:solidFill>
                </w14:textFill>
              </w:rPr>
              <w:t>“唐山打人案”涉恶势力组织如何量刑，受害人如何索赔？</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展示材料：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（1）涉恶势力组织处罚方式严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0" w:firstLineChars="200"/>
              <w:jc w:val="left"/>
              <w:textAlignment w:val="auto"/>
              <w:outlineLvl w:val="9"/>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《中华人民共和国反有组织犯罪法》第二十二条：对有组织犯罪的组织者领导者，应当严格掌握取保候审、不起诉、缓刑、减刑假释和暂予监外执行的适用条件，充分适用剥夺政治权利、没收财产、罚金等刑罚。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40" w:firstLineChars="100"/>
              <w:jc w:val="left"/>
              <w:textAlignment w:val="auto"/>
              <w:outlineLvl w:val="9"/>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（2）第一被告人或被顶格判处25年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40" w:firstLineChars="100"/>
              <w:jc w:val="left"/>
              <w:textAlignment w:val="auto"/>
              <w:outlineLvl w:val="9"/>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刑法》规定，开设赌场情节严重的，处五年以上十年以下有期徒刑；而衅滋事罪法定最高刑为有期徒刑五年。在陈某志所涉嫌的罪名中，开设赌场、抢劫、寻衅滋事这三个罪行比较重，其在打人之前就已经犯了数罪，这需要追究行为人的刑事责任，可以实行数罪并罚，最高不能超过二十五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0" w:firstLineChars="200"/>
              <w:jc w:val="left"/>
              <w:textAlignment w:val="auto"/>
              <w:outlineLvl w:val="9"/>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（3）受害人可提起刑事附带民事诉讼索偿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0" w:firstLineChars="200"/>
              <w:jc w:val="left"/>
              <w:textAlignment w:val="auto"/>
              <w:outlineLvl w:val="9"/>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刑事诉讼法》第一百零一条规定，受害人可以向涉案人员提起刑事附带民事诉讼，要求经济赔偿。该案四名被害人中两人轻伤二级，两人轻微伤，经住院治疗目前已经出院，诉讼中可以要求追究医疗费用等经济赔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default" w:ascii="宋体" w:hAnsi="宋体" w:cs="宋体"/>
                <w:color w:val="000000" w:themeColor="text1"/>
                <w:kern w:val="0"/>
                <w:sz w:val="24"/>
                <w:szCs w:val="24"/>
                <w:lang w:val="en-US" w:eastAsia="zh-CN"/>
                <w14:textFill>
                  <w14:solidFill>
                    <w14:schemeClr w14:val="tx1"/>
                  </w14:solidFill>
                </w14:textFill>
              </w:rPr>
              <w:t>思考：结合“唐山打人案”适用法律的内容，谈谈什么样的法律能称为良法？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学生交流，教师点拨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default" w:ascii="宋体" w:hAnsi="宋体" w:cs="宋体"/>
                <w:color w:val="000000" w:themeColor="text1"/>
                <w:kern w:val="0"/>
                <w:sz w:val="24"/>
                <w:szCs w:val="24"/>
                <w:lang w:val="en-US" w:eastAsia="zh-CN"/>
                <w14:textFill>
                  <w14:solidFill>
                    <w14:schemeClr w14:val="tx1"/>
                  </w14:solidFill>
                </w14:textFill>
              </w:rPr>
              <w:t>反映最广大人民群众的意志和利益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default" w:ascii="宋体" w:hAnsi="宋体" w:cs="宋体"/>
                <w:color w:val="000000" w:themeColor="text1"/>
                <w:kern w:val="0"/>
                <w:sz w:val="24"/>
                <w:szCs w:val="24"/>
                <w:lang w:val="en-US" w:eastAsia="zh-CN"/>
                <w14:textFill>
                  <w14:solidFill>
                    <w14:schemeClr w14:val="tx1"/>
                  </w14:solidFill>
                </w14:textFill>
              </w:rPr>
              <w:t>反映社会发展的规律，维护公民的基本权利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default" w:ascii="宋体" w:hAnsi="宋体" w:cs="宋体"/>
                <w:color w:val="000000" w:themeColor="text1"/>
                <w:kern w:val="0"/>
                <w:sz w:val="24"/>
                <w:szCs w:val="24"/>
                <w:lang w:val="en-US" w:eastAsia="zh-CN"/>
                <w14:textFill>
                  <w14:solidFill>
                    <w14:schemeClr w14:val="tx1"/>
                  </w14:solidFill>
                </w14:textFill>
              </w:rPr>
              <w:t>符合公平正义要求，促进人与社会的共同发展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归纳：2.法治的要求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（1）实行良法之治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default" w:ascii="宋体" w:hAnsi="宋体" w:cs="宋体"/>
                <w:color w:val="000000" w:themeColor="text1"/>
                <w:kern w:val="0"/>
                <w:sz w:val="24"/>
                <w:szCs w:val="24"/>
                <w:lang w:val="en-US" w:eastAsia="zh-CN"/>
                <w14:textFill>
                  <w14:solidFill>
                    <w14:schemeClr w14:val="tx1"/>
                  </w14:solidFill>
                </w14:textFill>
              </w:rPr>
              <w:t>思考：是不是有了良法就是“法治”国家？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播放视频：中国青年报评唐山打人事件保护伞被查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0" w:firstLineChars="200"/>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default" w:ascii="宋体" w:hAnsi="宋体" w:cs="宋体"/>
                <w:color w:val="000000" w:themeColor="text1"/>
                <w:kern w:val="0"/>
                <w:sz w:val="24"/>
                <w:szCs w:val="24"/>
                <w:lang w:val="en-US" w:eastAsia="zh-CN"/>
                <w14:textFill>
                  <w14:solidFill>
                    <w14:schemeClr w14:val="tx1"/>
                  </w14:solidFill>
                </w14:textFill>
              </w:rPr>
              <w:t>公众关注，公安机关和司法机关依法从严从快处置，及时回应，维护受害人权益和法律权威。一个社会，有法有情有民意，正义便永远不会缺席。</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default" w:ascii="宋体" w:hAnsi="宋体" w:cs="宋体"/>
                <w:color w:val="000000" w:themeColor="text1"/>
                <w:kern w:val="0"/>
                <w:sz w:val="24"/>
                <w:szCs w:val="24"/>
                <w:lang w:val="en-US" w:eastAsia="zh-CN"/>
                <w14:textFill>
                  <w14:solidFill>
                    <w14:schemeClr w14:val="tx1"/>
                  </w14:solidFill>
                </w14:textFill>
              </w:rPr>
              <w:t>思考：这说明建设法治国家还需要什么？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（2）实行善治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firstLine="480" w:firstLineChars="200"/>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default" w:ascii="宋体" w:hAnsi="宋体" w:cs="宋体"/>
                <w:color w:val="000000" w:themeColor="text1"/>
                <w:kern w:val="0"/>
                <w:sz w:val="24"/>
                <w:szCs w:val="24"/>
                <w:lang w:val="en-US" w:eastAsia="zh-CN"/>
                <w14:textFill>
                  <w14:solidFill>
                    <w14:schemeClr w14:val="tx1"/>
                  </w14:solidFill>
                </w14:textFill>
              </w:rPr>
              <w:t>有法律制度不等于就有法治，法治还要求实行善治。法治建立在民主政治基础上，通过赋予公民更多的参与公共活动的机会和权利，实现公共利益的最大化。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（二）描绘法治蓝图</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tLeast"/>
              <w:ind w:leftChars="0"/>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播放视频《中国的法治道路》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0" w:firstLineChars="200"/>
              <w:jc w:val="left"/>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思考：结合视频，说说我国法治进程中你印象深刻的事件以及当前我国的相关方略是什么？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学生交流</w:t>
            </w:r>
            <w:r>
              <w:rPr>
                <w:rFonts w:ascii="Times New Roman" w:hAnsi="Times New Roman" w:cs="Times New Roman"/>
                <w:sz w:val="24"/>
                <w:szCs w:val="24"/>
              </w:rPr>
              <w:drawing>
                <wp:inline distT="0" distB="0" distL="114300" distR="114300">
                  <wp:extent cx="3451860" cy="1864360"/>
                  <wp:effectExtent l="0" t="0" r="7620" b="10160"/>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pic:cNvPicPr>
                            <a:picLocks noChangeAspect="1"/>
                          </pic:cNvPicPr>
                        </pic:nvPicPr>
                        <pic:blipFill>
                          <a:blip r:embed="rId4"/>
                          <a:stretch>
                            <a:fillRect/>
                          </a:stretch>
                        </pic:blipFill>
                        <pic:spPr>
                          <a:xfrm>
                            <a:off x="0" y="0"/>
                            <a:ext cx="3451860" cy="1864360"/>
                          </a:xfrm>
                          <a:prstGeom prst="rect">
                            <a:avLst/>
                          </a:prstGeom>
                          <a:noFill/>
                          <a:ln>
                            <a:noFill/>
                          </a:ln>
                        </pic:spPr>
                      </pic:pic>
                    </a:graphicData>
                  </a:graphic>
                </wp:inline>
              </w:drawing>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2.归纳全面依法治国的地位、总目标、基本要求</w:t>
            </w:r>
          </w:p>
          <w:p>
            <w:pPr>
              <w:pStyle w:val="4"/>
              <w:keepNext w:val="0"/>
              <w:keepLines w:val="0"/>
              <w:pageBreakBefore w:val="0"/>
              <w:widowControl w:val="0"/>
              <w:kinsoku/>
              <w:wordWrap/>
              <w:overflowPunct/>
              <w:topLinePunct w:val="0"/>
              <w:autoSpaceDE/>
              <w:autoSpaceDN/>
              <w:bidi w:val="0"/>
              <w:adjustRightInd/>
              <w:snapToGrid/>
              <w:spacing w:line="360" w:lineRule="atLeast"/>
              <w:ind w:left="210"/>
              <w:jc w:val="left"/>
              <w:textAlignment w:val="auto"/>
              <w:rPr>
                <w:rFonts w:ascii="Times New Roman" w:hAnsi="Times New Roman" w:cs="Times New Roman"/>
                <w:sz w:val="24"/>
                <w:szCs w:val="24"/>
              </w:rPr>
            </w:pPr>
            <w:r>
              <w:rPr>
                <w:rFonts w:ascii="Times New Roman" w:hAnsi="Times New Roman" w:cs="Times New Roman"/>
                <w:sz w:val="24"/>
                <w:szCs w:val="24"/>
              </w:rPr>
              <w:t>（1）地位：</w:t>
            </w:r>
            <w:r>
              <w:rPr>
                <w:rFonts w:hint="eastAsia" w:hAnsi="宋体" w:cs="宋体"/>
                <w:sz w:val="24"/>
                <w:szCs w:val="24"/>
              </w:rPr>
              <w:t>①</w:t>
            </w:r>
            <w:r>
              <w:rPr>
                <w:rFonts w:ascii="Times New Roman" w:hAnsi="Times New Roman" w:cs="Times New Roman"/>
                <w:sz w:val="24"/>
                <w:szCs w:val="24"/>
              </w:rPr>
              <w:t>依法治国是党领导人民治理国家的基本方略。</w:t>
            </w:r>
          </w:p>
          <w:p>
            <w:pPr>
              <w:pStyle w:val="4"/>
              <w:keepNext w:val="0"/>
              <w:keepLines w:val="0"/>
              <w:pageBreakBefore w:val="0"/>
              <w:widowControl w:val="0"/>
              <w:kinsoku/>
              <w:wordWrap/>
              <w:overflowPunct/>
              <w:topLinePunct w:val="0"/>
              <w:autoSpaceDE/>
              <w:autoSpaceDN/>
              <w:bidi w:val="0"/>
              <w:adjustRightInd/>
              <w:snapToGrid/>
              <w:spacing w:line="360" w:lineRule="atLeast"/>
              <w:ind w:left="210"/>
              <w:jc w:val="left"/>
              <w:textAlignment w:val="auto"/>
              <w:rPr>
                <w:rFonts w:ascii="Times New Roman" w:hAnsi="Times New Roman" w:cs="Times New Roman"/>
                <w:sz w:val="24"/>
                <w:szCs w:val="24"/>
              </w:rPr>
            </w:pPr>
            <w:r>
              <w:rPr>
                <w:rFonts w:hint="eastAsia" w:hAnsi="宋体" w:cs="宋体"/>
                <w:sz w:val="24"/>
                <w:szCs w:val="24"/>
              </w:rPr>
              <w:t>②</w:t>
            </w:r>
            <w:r>
              <w:rPr>
                <w:rFonts w:ascii="Times New Roman" w:hAnsi="Times New Roman" w:cs="Times New Roman"/>
                <w:sz w:val="24"/>
                <w:szCs w:val="24"/>
              </w:rPr>
              <w:t>全面依法治国是中国特色社会主义的本质要求和重要保障。习近平法治思想是全面依法治国的根本遵循和行动指南。</w:t>
            </w:r>
          </w:p>
          <w:p>
            <w:pPr>
              <w:pStyle w:val="4"/>
              <w:keepNext w:val="0"/>
              <w:keepLines w:val="0"/>
              <w:pageBreakBefore w:val="0"/>
              <w:widowControl w:val="0"/>
              <w:kinsoku/>
              <w:wordWrap/>
              <w:overflowPunct/>
              <w:topLinePunct w:val="0"/>
              <w:autoSpaceDE/>
              <w:autoSpaceDN/>
              <w:bidi w:val="0"/>
              <w:adjustRightInd/>
              <w:snapToGrid/>
              <w:spacing w:line="360" w:lineRule="atLeast"/>
              <w:ind w:left="210"/>
              <w:jc w:val="left"/>
              <w:textAlignment w:val="auto"/>
              <w:rPr>
                <w:rFonts w:ascii="Times New Roman" w:hAnsi="Times New Roman" w:cs="Times New Roman"/>
                <w:sz w:val="24"/>
                <w:szCs w:val="24"/>
              </w:rPr>
            </w:pPr>
            <w:r>
              <w:rPr>
                <w:rFonts w:ascii="Times New Roman" w:hAnsi="Times New Roman" w:cs="Times New Roman"/>
                <w:sz w:val="24"/>
                <w:szCs w:val="24"/>
              </w:rPr>
              <w:t>（2）全面依法治国的总目标是建设中国特色社会主义法治体系，建设社会主义法治国家。</w:t>
            </w:r>
          </w:p>
          <w:p>
            <w:pPr>
              <w:pStyle w:val="4"/>
              <w:keepNext w:val="0"/>
              <w:keepLines w:val="0"/>
              <w:pageBreakBefore w:val="0"/>
              <w:widowControl w:val="0"/>
              <w:kinsoku/>
              <w:wordWrap/>
              <w:overflowPunct/>
              <w:topLinePunct w:val="0"/>
              <w:autoSpaceDE/>
              <w:autoSpaceDN/>
              <w:bidi w:val="0"/>
              <w:adjustRightInd/>
              <w:snapToGrid/>
              <w:spacing w:line="360" w:lineRule="atLeast"/>
              <w:ind w:left="210"/>
              <w:jc w:val="left"/>
              <w:textAlignment w:val="auto"/>
              <w:rPr>
                <w:rFonts w:ascii="Times New Roman" w:hAnsi="Times New Roman" w:cs="Times New Roman"/>
                <w:sz w:val="24"/>
                <w:szCs w:val="24"/>
              </w:rPr>
            </w:pPr>
            <w:r>
              <w:rPr>
                <w:rFonts w:ascii="Times New Roman" w:hAnsi="Times New Roman" w:cs="Times New Roman"/>
                <w:sz w:val="24"/>
                <w:szCs w:val="24"/>
              </w:rPr>
              <w:t>（3）全面依法治国的要求是科学立法、严格执法、公正司法、全民守法。</w:t>
            </w:r>
          </w:p>
          <w:p>
            <w:pPr>
              <w:pStyle w:val="4"/>
              <w:keepNext w:val="0"/>
              <w:keepLines w:val="0"/>
              <w:pageBreakBefore w:val="0"/>
              <w:widowControl w:val="0"/>
              <w:kinsoku/>
              <w:wordWrap/>
              <w:overflowPunct/>
              <w:topLinePunct w:val="0"/>
              <w:autoSpaceDE/>
              <w:autoSpaceDN/>
              <w:bidi w:val="0"/>
              <w:adjustRightInd/>
              <w:snapToGrid/>
              <w:spacing w:line="360" w:lineRule="atLeast"/>
              <w:ind w:left="210"/>
              <w:jc w:val="left"/>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3.探究：</w:t>
            </w:r>
            <w:r>
              <w:rPr>
                <w:rFonts w:ascii="Times New Roman" w:hAnsi="Times New Roman" w:cs="Times New Roman"/>
                <w:sz w:val="24"/>
                <w:szCs w:val="24"/>
              </w:rPr>
              <w:t>怎样建设法治中国</w:t>
            </w:r>
          </w:p>
          <w:p>
            <w:pPr>
              <w:pStyle w:val="4"/>
              <w:keepNext w:val="0"/>
              <w:keepLines w:val="0"/>
              <w:pageBreakBefore w:val="0"/>
              <w:widowControl w:val="0"/>
              <w:kinsoku/>
              <w:wordWrap/>
              <w:overflowPunct/>
              <w:topLinePunct w:val="0"/>
              <w:autoSpaceDE/>
              <w:autoSpaceDN/>
              <w:bidi w:val="0"/>
              <w:adjustRightInd/>
              <w:snapToGrid/>
              <w:spacing w:line="360" w:lineRule="atLeast"/>
              <w:ind w:left="210" w:firstLine="240" w:firstLineChars="100"/>
              <w:jc w:val="left"/>
              <w:textAlignment w:val="auto"/>
              <w:rPr>
                <w:rFonts w:ascii="Times New Roman" w:hAnsi="Times New Roman" w:cs="Times New Roman"/>
                <w:sz w:val="24"/>
                <w:szCs w:val="24"/>
              </w:rPr>
            </w:pPr>
            <w:r>
              <w:rPr>
                <w:rFonts w:ascii="Times New Roman" w:hAnsi="Times New Roman" w:cs="Times New Roman"/>
                <w:sz w:val="24"/>
                <w:szCs w:val="24"/>
              </w:rPr>
              <w:t>播放依法治国视频</w:t>
            </w:r>
          </w:p>
          <w:p>
            <w:pPr>
              <w:pStyle w:val="4"/>
              <w:keepNext w:val="0"/>
              <w:keepLines w:val="0"/>
              <w:pageBreakBefore w:val="0"/>
              <w:widowControl w:val="0"/>
              <w:kinsoku/>
              <w:wordWrap/>
              <w:overflowPunct/>
              <w:topLinePunct w:val="0"/>
              <w:autoSpaceDE/>
              <w:autoSpaceDN/>
              <w:bidi w:val="0"/>
              <w:adjustRightInd/>
              <w:snapToGrid/>
              <w:spacing w:line="360" w:lineRule="atLeast"/>
              <w:ind w:left="210" w:firstLine="240" w:firstLineChars="100"/>
              <w:jc w:val="left"/>
              <w:textAlignment w:val="auto"/>
              <w:rPr>
                <w:rFonts w:hint="eastAsia" w:ascii="宋体" w:hAnsi="宋体" w:eastAsia="宋体" w:cs="宋体"/>
                <w:sz w:val="24"/>
                <w:szCs w:val="24"/>
              </w:rPr>
            </w:pPr>
            <w:r>
              <w:rPr>
                <w:rFonts w:ascii="Times New Roman" w:hAnsi="Times New Roman" w:cs="Times New Roman"/>
                <w:sz w:val="24"/>
                <w:szCs w:val="24"/>
              </w:rPr>
              <w:t>结合视频思考，依据总目标，你认为我们应该怎样做才能让</w:t>
            </w:r>
            <w:r>
              <w:rPr>
                <w:rFonts w:hint="eastAsia" w:ascii="宋体" w:hAnsi="宋体" w:eastAsia="宋体" w:cs="宋体"/>
                <w:sz w:val="24"/>
                <w:szCs w:val="24"/>
              </w:rPr>
              <w:t>“法治中国”描绘出更美好的明天？你认为建设法治中国应从哪几个环节入手？</w:t>
            </w:r>
          </w:p>
          <w:p>
            <w:pPr>
              <w:pStyle w:val="4"/>
              <w:keepNext w:val="0"/>
              <w:keepLines w:val="0"/>
              <w:pageBreakBefore w:val="0"/>
              <w:widowControl w:val="0"/>
              <w:kinsoku/>
              <w:wordWrap/>
              <w:overflowPunct/>
              <w:topLinePunct w:val="0"/>
              <w:autoSpaceDE/>
              <w:autoSpaceDN/>
              <w:bidi w:val="0"/>
              <w:adjustRightInd/>
              <w:snapToGrid/>
              <w:spacing w:line="360" w:lineRule="atLeast"/>
              <w:ind w:left="210" w:firstLine="240" w:firstLineChars="1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学生讨论交流</w:t>
            </w:r>
          </w:p>
          <w:p>
            <w:pPr>
              <w:pStyle w:val="4"/>
              <w:keepNext w:val="0"/>
              <w:keepLines w:val="0"/>
              <w:pageBreakBefore w:val="0"/>
              <w:widowControl w:val="0"/>
              <w:kinsoku/>
              <w:wordWrap/>
              <w:overflowPunct/>
              <w:topLinePunct w:val="0"/>
              <w:autoSpaceDE/>
              <w:autoSpaceDN/>
              <w:bidi w:val="0"/>
              <w:adjustRightInd/>
              <w:snapToGrid/>
              <w:spacing w:line="360" w:lineRule="atLeast"/>
              <w:ind w:left="210"/>
              <w:jc w:val="left"/>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归纳3.</w:t>
            </w:r>
            <w:r>
              <w:rPr>
                <w:rFonts w:ascii="Times New Roman" w:hAnsi="Times New Roman" w:cs="Times New Roman"/>
                <w:sz w:val="24"/>
                <w:szCs w:val="24"/>
              </w:rPr>
              <w:t xml:space="preserve"> 怎样建设法治中国</w:t>
            </w:r>
          </w:p>
          <w:p>
            <w:pPr>
              <w:pStyle w:val="4"/>
              <w:keepNext w:val="0"/>
              <w:keepLines w:val="0"/>
              <w:pageBreakBefore w:val="0"/>
              <w:widowControl w:val="0"/>
              <w:kinsoku/>
              <w:wordWrap/>
              <w:overflowPunct/>
              <w:topLinePunct w:val="0"/>
              <w:autoSpaceDE/>
              <w:autoSpaceDN/>
              <w:bidi w:val="0"/>
              <w:adjustRightInd/>
              <w:snapToGrid/>
              <w:spacing w:line="360" w:lineRule="atLeast"/>
              <w:ind w:firstLine="240" w:firstLineChars="100"/>
              <w:jc w:val="left"/>
              <w:textAlignment w:val="auto"/>
              <w:rPr>
                <w:rFonts w:hint="eastAsia" w:ascii="Times New Roman" w:hAnsi="Times New Roman" w:cs="Times New Roman" w:eastAsiaTheme="minorEastAsia"/>
                <w:sz w:val="24"/>
                <w:szCs w:val="24"/>
                <w:lang w:eastAsia="zh-CN"/>
              </w:rPr>
            </w:pPr>
            <w:r>
              <w:rPr>
                <w:rFonts w:hint="eastAsia" w:hAnsi="宋体" w:cs="宋体"/>
                <w:sz w:val="24"/>
                <w:szCs w:val="24"/>
              </w:rPr>
              <w:t>①</w:t>
            </w:r>
            <w:r>
              <w:rPr>
                <w:rFonts w:ascii="Times New Roman" w:hAnsi="Times New Roman" w:cs="Times New Roman"/>
                <w:sz w:val="24"/>
                <w:szCs w:val="24"/>
              </w:rPr>
              <w:t>要努力使每一项立法都得到人民群众的普遍拥护。</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科学立法</w:t>
            </w:r>
            <w:r>
              <w:rPr>
                <w:rFonts w:hint="eastAsia" w:ascii="Times New Roman" w:hAnsi="Times New Roman" w:cs="Times New Roman"/>
                <w:sz w:val="24"/>
                <w:szCs w:val="24"/>
                <w:lang w:eastAsia="zh-CN"/>
              </w:rPr>
              <w:t>）</w:t>
            </w:r>
            <w:r>
              <w:rPr>
                <w:rFonts w:ascii="Times New Roman" w:hAnsi="Times New Roman" w:cs="Times New Roman"/>
                <w:sz w:val="24"/>
                <w:szCs w:val="24"/>
              </w:rPr>
              <w:t>使每一部法律法规都得到严格执行。</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严格执法</w:t>
            </w:r>
            <w:r>
              <w:rPr>
                <w:rFonts w:hint="eastAsia" w:ascii="Times New Roman" w:hAnsi="Times New Roman" w:cs="Times New Roman"/>
                <w:sz w:val="24"/>
                <w:szCs w:val="24"/>
                <w:lang w:eastAsia="zh-CN"/>
              </w:rPr>
              <w:t>）</w:t>
            </w:r>
            <w:r>
              <w:rPr>
                <w:rFonts w:ascii="Times New Roman" w:hAnsi="Times New Roman" w:cs="Times New Roman"/>
                <w:sz w:val="24"/>
                <w:szCs w:val="24"/>
              </w:rPr>
              <w:t>使每一个司法案件都体现公平正义。</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公正司法</w:t>
            </w:r>
            <w:r>
              <w:rPr>
                <w:rFonts w:hint="eastAsia" w:ascii="Times New Roman" w:hAnsi="Times New Roman" w:cs="Times New Roman"/>
                <w:sz w:val="24"/>
                <w:szCs w:val="24"/>
                <w:lang w:eastAsia="zh-CN"/>
              </w:rPr>
              <w:t>）</w:t>
            </w:r>
            <w:r>
              <w:rPr>
                <w:rFonts w:ascii="Times New Roman" w:hAnsi="Times New Roman" w:cs="Times New Roman"/>
                <w:sz w:val="24"/>
                <w:szCs w:val="24"/>
              </w:rPr>
              <w:t>使每一位公民都成为法治的踏实崇尚者、自觉遵守者和坚定捍卫者。</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全民守法</w:t>
            </w:r>
            <w:r>
              <w:rPr>
                <w:rFonts w:hint="eastAsia" w:ascii="Times New Roman" w:hAnsi="Times New Roman" w:cs="Times New Roman"/>
                <w:sz w:val="24"/>
                <w:szCs w:val="24"/>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40" w:firstLineChars="100"/>
              <w:jc w:val="left"/>
              <w:textAlignment w:val="auto"/>
              <w:outlineLvl w:val="9"/>
              <w:rPr>
                <w:rFonts w:ascii="Times New Roman" w:hAnsi="Times New Roman" w:cs="Times New Roman"/>
                <w:sz w:val="24"/>
                <w:szCs w:val="24"/>
              </w:rPr>
            </w:pPr>
            <w:r>
              <w:rPr>
                <w:rFonts w:hint="eastAsia" w:hAnsi="宋体" w:cs="宋体"/>
                <w:sz w:val="24"/>
                <w:szCs w:val="24"/>
              </w:rPr>
              <w:t>②</w:t>
            </w:r>
            <w:r>
              <w:rPr>
                <w:rFonts w:ascii="Times New Roman" w:hAnsi="Times New Roman" w:cs="Times New Roman"/>
                <w:sz w:val="24"/>
                <w:szCs w:val="24"/>
              </w:rPr>
              <w:t>坚定不移地走中国特色社会主义法治道路，必须坚持党的领导、人民当家作主、依法治国有机统一。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ascii="Times New Roman" w:hAnsi="Times New Roman" w:cs="Times New Roman"/>
                <w:sz w:val="24"/>
                <w:szCs w:val="24"/>
              </w:rPr>
            </w:pPr>
            <w:r>
              <w:rPr>
                <w:rFonts w:hint="eastAsia" w:ascii="Times New Roman" w:hAnsi="Times New Roman" w:cs="Times New Roman"/>
                <w:sz w:val="24"/>
                <w:szCs w:val="24"/>
                <w:lang w:val="en-US" w:eastAsia="zh-CN"/>
              </w:rPr>
              <w:t>4.难点突破：</w:t>
            </w:r>
            <w:r>
              <w:rPr>
                <w:rFonts w:ascii="Times New Roman" w:hAnsi="Times New Roman" w:cs="Times New Roman"/>
                <w:sz w:val="24"/>
                <w:szCs w:val="24"/>
              </w:rPr>
              <w:t>坚持党的领导、人民当家作主、依法治国有机统一。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案例分析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0" w:firstLineChars="200"/>
              <w:jc w:val="left"/>
              <w:textAlignment w:val="auto"/>
              <w:outlineLvl w:val="9"/>
              <w:rPr>
                <w:rFonts w:hint="default" w:ascii="Times New Roman" w:hAnsi="Times New Roman" w:cs="Times New Roman"/>
                <w:sz w:val="24"/>
                <w:szCs w:val="24"/>
                <w:lang w:val="en-US" w:eastAsia="zh-CN"/>
              </w:rPr>
            </w:pPr>
            <w:r>
              <w:rPr>
                <w:rFonts w:hint="eastAsia" w:ascii="楷体" w:hAnsi="楷体" w:eastAsia="楷体" w:cs="楷体"/>
                <w:sz w:val="24"/>
                <w:szCs w:val="24"/>
                <w:lang w:val="en-US" w:eastAsia="zh-CN"/>
              </w:rPr>
              <w:t>民法典诞生：编纂《民法典》是党的十八届四中全会确定的一项重大政治和立法任务；我国的每一项重大决策，都要经过“党委提出→政治协商→人大审议通过→政府执行”的法定程序，这充分体现了党的领导、人民当家作主、依法治国的有机统一。</w:t>
            </w:r>
          </w:p>
        </w:tc>
        <w:tc>
          <w:tcPr>
            <w:tcW w:w="1946" w:type="dxa"/>
            <w:gridSpan w:val="2"/>
            <w:vAlign w:val="top"/>
          </w:tcPr>
          <w:p>
            <w:pPr>
              <w:rPr>
                <w:b w:val="0"/>
                <w:bCs w:val="0"/>
                <w:sz w:val="24"/>
                <w:szCs w:val="24"/>
              </w:rPr>
            </w:pPr>
          </w:p>
          <w:p>
            <w:pPr>
              <w:pStyle w:val="2"/>
              <w:rPr>
                <w:b w:val="0"/>
                <w:bCs w:val="0"/>
                <w:sz w:val="24"/>
                <w:szCs w:val="24"/>
              </w:rPr>
            </w:pPr>
          </w:p>
          <w:p>
            <w:pPr>
              <w:pStyle w:val="3"/>
              <w:rPr>
                <w:b w:val="0"/>
                <w:bCs w:val="0"/>
                <w:sz w:val="24"/>
                <w:szCs w:val="24"/>
              </w:rPr>
            </w:pPr>
          </w:p>
          <w:p>
            <w:pPr>
              <w:rPr>
                <w:b w:val="0"/>
                <w:bCs w:val="0"/>
                <w:sz w:val="24"/>
                <w:szCs w:val="24"/>
              </w:rPr>
            </w:pPr>
          </w:p>
          <w:p>
            <w:pPr>
              <w:pStyle w:val="2"/>
              <w:rPr>
                <w:b w:val="0"/>
                <w:bCs w:val="0"/>
                <w:sz w:val="24"/>
                <w:szCs w:val="24"/>
              </w:rPr>
            </w:pP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textAlignment w:val="auto"/>
              <w:outlineLvl w:val="9"/>
              <w:rPr>
                <w:rFonts w:hint="default"/>
                <w:b w:val="0"/>
                <w:bCs w:val="0"/>
                <w:sz w:val="24"/>
                <w:szCs w:val="24"/>
                <w:lang w:val="en-US" w:eastAsia="zh-CN"/>
              </w:rPr>
            </w:pPr>
            <w:r>
              <w:rPr>
                <w:rFonts w:hint="eastAsia"/>
                <w:b w:val="0"/>
                <w:bCs w:val="0"/>
                <w:sz w:val="24"/>
                <w:szCs w:val="24"/>
                <w:lang w:val="en-US" w:eastAsia="zh-CN"/>
              </w:rPr>
              <w:t>通过表格对比，让学生弄清法治与人治的区别</w:t>
            </w: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jc w:val="left"/>
              <w:textAlignment w:val="baseline"/>
              <w:outlineLvl w:val="9"/>
              <w:rPr>
                <w:b w:val="0"/>
                <w:bCs w:val="0"/>
                <w:sz w:val="24"/>
                <w:szCs w:val="24"/>
              </w:rPr>
            </w:pPr>
            <w:r>
              <w:rPr>
                <w:b w:val="0"/>
                <w:bCs w:val="0"/>
                <w:sz w:val="24"/>
                <w:szCs w:val="24"/>
              </w:rPr>
              <w:t>通过观看视频，思考问题，逐步理解逐步理解法治对个人</w:t>
            </w:r>
            <w:r>
              <w:rPr>
                <w:rFonts w:hint="eastAsia"/>
                <w:b w:val="0"/>
                <w:bCs w:val="0"/>
                <w:sz w:val="24"/>
                <w:szCs w:val="24"/>
                <w:lang w:val="en-US" w:eastAsia="zh-CN"/>
              </w:rPr>
              <w:t>及社会</w:t>
            </w:r>
            <w:r>
              <w:rPr>
                <w:b w:val="0"/>
                <w:bCs w:val="0"/>
                <w:sz w:val="24"/>
                <w:szCs w:val="24"/>
              </w:rPr>
              <w:t>的意义</w:t>
            </w: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rPr>
                <w:rFonts w:hint="default"/>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b w:val="0"/>
                <w:bCs w:val="0"/>
                <w:sz w:val="24"/>
                <w:szCs w:val="24"/>
                <w:lang w:val="en-US" w:eastAsia="zh-CN"/>
              </w:rPr>
            </w:pPr>
            <w:r>
              <w:rPr>
                <w:rFonts w:hint="eastAsia"/>
                <w:b w:val="0"/>
                <w:bCs w:val="0"/>
                <w:sz w:val="24"/>
                <w:szCs w:val="24"/>
                <w:lang w:val="en-US" w:eastAsia="zh-CN"/>
              </w:rPr>
              <w:t>通过展示具体法律条文，增强学生对法律的敬畏，培养学生的法治意识</w:t>
            </w:r>
          </w:p>
          <w:p>
            <w:pPr>
              <w:pStyle w:val="3"/>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jc w:val="left"/>
              <w:textAlignment w:val="baseline"/>
              <w:outlineLvl w:val="9"/>
              <w:rPr>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tLeast"/>
              <w:jc w:val="left"/>
              <w:textAlignment w:val="baseline"/>
              <w:outlineLvl w:val="9"/>
              <w:rPr>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tLeast"/>
              <w:jc w:val="left"/>
              <w:textAlignment w:val="baseline"/>
              <w:outlineLvl w:val="9"/>
              <w:rPr>
                <w:b w:val="0"/>
                <w:bCs w:val="0"/>
                <w:sz w:val="24"/>
                <w:szCs w:val="24"/>
              </w:rPr>
            </w:pPr>
            <w:r>
              <w:rPr>
                <w:b w:val="0"/>
                <w:bCs w:val="0"/>
                <w:sz w:val="24"/>
                <w:szCs w:val="24"/>
              </w:rPr>
              <w:t>结合案例材料，引导学生认识到法治的要求</w:t>
            </w:r>
          </w:p>
          <w:p>
            <w:pPr>
              <w:pStyle w:val="3"/>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rPr>
                <w:rFonts w:hint="default"/>
                <w:b w:val="0"/>
                <w:bCs w:val="0"/>
                <w:sz w:val="24"/>
                <w:szCs w:val="24"/>
                <w:lang w:val="en-US" w:eastAsia="zh-CN"/>
              </w:rPr>
            </w:pPr>
          </w:p>
          <w:p>
            <w:pPr>
              <w:pStyle w:val="3"/>
              <w:ind w:left="0" w:leftChars="0" w:firstLine="0" w:firstLineChars="0"/>
              <w:rPr>
                <w:rFonts w:hint="default"/>
                <w:b w:val="0"/>
                <w:bCs w:val="0"/>
                <w:sz w:val="24"/>
                <w:szCs w:val="24"/>
                <w:lang w:val="en-US" w:eastAsia="zh-CN"/>
              </w:rPr>
            </w:pP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rPr>
                <w:rFonts w:hint="default"/>
                <w:b w:val="0"/>
                <w:bCs w:val="0"/>
                <w:sz w:val="24"/>
                <w:szCs w:val="24"/>
                <w:lang w:val="en-US" w:eastAsia="zh-CN"/>
              </w:rPr>
            </w:pPr>
          </w:p>
          <w:p>
            <w:pPr>
              <w:rPr>
                <w:rFonts w:hint="default"/>
                <w:b w:val="0"/>
                <w:bCs w:val="0"/>
                <w:sz w:val="24"/>
                <w:szCs w:val="24"/>
                <w:lang w:val="en-US" w:eastAsia="zh-CN"/>
              </w:rPr>
            </w:pPr>
          </w:p>
          <w:p>
            <w:pPr>
              <w:pStyle w:val="6"/>
              <w:rPr>
                <w:rFonts w:hint="default"/>
                <w:b w:val="0"/>
                <w:bCs w:val="0"/>
                <w:sz w:val="24"/>
                <w:szCs w:val="24"/>
                <w:lang w:val="en-US" w:eastAsia="zh-CN"/>
              </w:rPr>
            </w:pPr>
          </w:p>
          <w:p>
            <w:pPr>
              <w:rPr>
                <w:rFonts w:hint="default"/>
                <w:b w:val="0"/>
                <w:bCs w:val="0"/>
                <w:sz w:val="24"/>
                <w:szCs w:val="24"/>
                <w:lang w:val="en-US" w:eastAsia="zh-CN"/>
              </w:rPr>
            </w:pPr>
          </w:p>
          <w:p>
            <w:pPr>
              <w:pStyle w:val="6"/>
              <w:rPr>
                <w:rFonts w:hint="default"/>
                <w:b w:val="0"/>
                <w:bCs w:val="0"/>
                <w:sz w:val="24"/>
                <w:szCs w:val="24"/>
                <w:lang w:val="en-US" w:eastAsia="zh-CN"/>
              </w:rPr>
            </w:pPr>
          </w:p>
          <w:p>
            <w:pPr>
              <w:rPr>
                <w:rFonts w:hint="default"/>
                <w:b w:val="0"/>
                <w:bCs w:val="0"/>
                <w:sz w:val="24"/>
                <w:szCs w:val="24"/>
                <w:lang w:val="en-US" w:eastAsia="zh-CN"/>
              </w:rPr>
            </w:pPr>
          </w:p>
          <w:p>
            <w:pPr>
              <w:pStyle w:val="6"/>
              <w:rPr>
                <w:rFonts w:hint="default"/>
                <w:b w:val="0"/>
                <w:bCs w:val="0"/>
                <w:sz w:val="24"/>
                <w:szCs w:val="24"/>
                <w:lang w:val="en-US" w:eastAsia="zh-CN"/>
              </w:rPr>
            </w:pPr>
          </w:p>
          <w:p>
            <w:pPr>
              <w:rPr>
                <w:rFonts w:hint="default"/>
                <w:b w:val="0"/>
                <w:bCs w:val="0"/>
                <w:sz w:val="24"/>
                <w:szCs w:val="24"/>
                <w:lang w:val="en-US" w:eastAsia="zh-CN"/>
              </w:rPr>
            </w:pPr>
          </w:p>
          <w:p>
            <w:pPr>
              <w:pStyle w:val="6"/>
              <w:rPr>
                <w:rFonts w:hint="default"/>
                <w:b w:val="0"/>
                <w:bCs w:val="0"/>
                <w:sz w:val="24"/>
                <w:szCs w:val="24"/>
                <w:lang w:val="en-US" w:eastAsia="zh-CN"/>
              </w:rPr>
            </w:pPr>
          </w:p>
          <w:p>
            <w:pPr>
              <w:rPr>
                <w:rFonts w:hint="default"/>
                <w:b w:val="0"/>
                <w:bCs w:val="0"/>
                <w:sz w:val="24"/>
                <w:szCs w:val="24"/>
                <w:lang w:val="en-US" w:eastAsia="zh-CN"/>
              </w:rPr>
            </w:pPr>
          </w:p>
          <w:p>
            <w:pPr>
              <w:pStyle w:val="6"/>
              <w:rPr>
                <w:rFonts w:hint="default"/>
                <w:b w:val="0"/>
                <w:bCs w:val="0"/>
                <w:sz w:val="24"/>
                <w:szCs w:val="24"/>
                <w:lang w:val="en-US" w:eastAsia="zh-CN"/>
              </w:rPr>
            </w:pPr>
          </w:p>
          <w:p>
            <w:pPr>
              <w:rPr>
                <w:rFonts w:hint="default"/>
                <w:b w:val="0"/>
                <w:bCs w:val="0"/>
                <w:sz w:val="24"/>
                <w:szCs w:val="24"/>
                <w:lang w:val="en-US" w:eastAsia="zh-CN"/>
              </w:rPr>
            </w:pPr>
          </w:p>
          <w:p>
            <w:pPr>
              <w:pStyle w:val="6"/>
              <w:rPr>
                <w:rFonts w:hint="default"/>
                <w:b w:val="0"/>
                <w:bCs w:val="0"/>
                <w:sz w:val="24"/>
                <w:szCs w:val="24"/>
                <w:lang w:val="en-US" w:eastAsia="zh-CN"/>
              </w:rPr>
            </w:pPr>
          </w:p>
          <w:p>
            <w:pPr>
              <w:rPr>
                <w:rFonts w:hint="default"/>
                <w:b w:val="0"/>
                <w:bCs w:val="0"/>
                <w:sz w:val="24"/>
                <w:szCs w:val="24"/>
                <w:lang w:val="en-US" w:eastAsia="zh-CN"/>
              </w:rPr>
            </w:pPr>
          </w:p>
          <w:p>
            <w:pPr>
              <w:pStyle w:val="6"/>
              <w:rPr>
                <w:rFonts w:hint="default"/>
                <w:b w:val="0"/>
                <w:bCs w:val="0"/>
                <w:sz w:val="24"/>
                <w:szCs w:val="24"/>
                <w:lang w:val="en-US" w:eastAsia="zh-CN"/>
              </w:rPr>
            </w:pPr>
          </w:p>
          <w:p>
            <w:pPr>
              <w:rPr>
                <w:rFonts w:hint="default"/>
                <w:b w:val="0"/>
                <w:bCs w:val="0"/>
                <w:sz w:val="24"/>
                <w:szCs w:val="24"/>
                <w:lang w:val="en-US" w:eastAsia="zh-CN"/>
              </w:rPr>
            </w:pPr>
          </w:p>
          <w:p>
            <w:pPr>
              <w:pStyle w:val="6"/>
              <w:rPr>
                <w:rFonts w:hint="default"/>
                <w:b w:val="0"/>
                <w:bCs w:val="0"/>
                <w:sz w:val="24"/>
                <w:szCs w:val="24"/>
                <w:lang w:val="en-US" w:eastAsia="zh-CN"/>
              </w:rPr>
            </w:pPr>
          </w:p>
          <w:p>
            <w:pPr>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jc w:val="left"/>
              <w:textAlignment w:val="baseline"/>
              <w:outlineLvl w:val="9"/>
              <w:rPr>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tLeast"/>
              <w:jc w:val="left"/>
              <w:textAlignment w:val="baseline"/>
              <w:outlineLvl w:val="9"/>
              <w:rPr>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tLeast"/>
              <w:jc w:val="left"/>
              <w:textAlignment w:val="baseline"/>
              <w:outlineLvl w:val="9"/>
              <w:rPr>
                <w:rFonts w:hint="eastAsia"/>
                <w:b w:val="0"/>
                <w:bCs w:val="0"/>
                <w:sz w:val="24"/>
                <w:szCs w:val="24"/>
                <w:lang w:eastAsia="zh-CN"/>
              </w:rPr>
            </w:pPr>
            <w:r>
              <w:rPr>
                <w:b w:val="0"/>
                <w:bCs w:val="0"/>
                <w:sz w:val="24"/>
                <w:szCs w:val="24"/>
              </w:rPr>
              <w:t>通过学生感兴趣的视频资料，引导学生了解</w:t>
            </w:r>
            <w:r>
              <w:rPr>
                <w:rFonts w:hint="eastAsia"/>
                <w:b w:val="0"/>
                <w:bCs w:val="0"/>
                <w:sz w:val="24"/>
                <w:szCs w:val="24"/>
                <w:lang w:val="en-US" w:eastAsia="zh-CN"/>
              </w:rPr>
              <w:t>如何</w:t>
            </w:r>
            <w:r>
              <w:rPr>
                <w:b w:val="0"/>
                <w:bCs w:val="0"/>
                <w:sz w:val="24"/>
                <w:szCs w:val="24"/>
              </w:rPr>
              <w:t>全面推进依法治国</w:t>
            </w:r>
            <w:r>
              <w:rPr>
                <w:rFonts w:hint="eastAsia"/>
                <w:b w:val="0"/>
                <w:bCs w:val="0"/>
                <w:sz w:val="24"/>
                <w:szCs w:val="24"/>
                <w:lang w:eastAsia="zh-CN"/>
              </w:rPr>
              <w:t>。</w:t>
            </w:r>
          </w:p>
          <w:p>
            <w:pPr>
              <w:rPr>
                <w:rFonts w:hint="default"/>
                <w:b w:val="0"/>
                <w:bCs w:val="0"/>
                <w:sz w:val="24"/>
                <w:szCs w:val="24"/>
                <w:lang w:val="en-US" w:eastAsia="zh-CN"/>
              </w:rPr>
            </w:pPr>
          </w:p>
          <w:p>
            <w:pPr>
              <w:pStyle w:val="2"/>
              <w:rPr>
                <w:rFonts w:hint="default"/>
                <w:b w:val="0"/>
                <w:bCs w:val="0"/>
                <w:sz w:val="24"/>
                <w:szCs w:val="24"/>
                <w:lang w:val="en-US" w:eastAsia="zh-CN"/>
              </w:rPr>
            </w:pPr>
          </w:p>
          <w:p>
            <w:pPr>
              <w:pStyle w:val="3"/>
              <w:ind w:left="0" w:leftChars="0" w:firstLine="0" w:firstLineChars="0"/>
              <w:rPr>
                <w:rFonts w:hint="default"/>
                <w:b w:val="0"/>
                <w:bCs w:val="0"/>
                <w:sz w:val="24"/>
                <w:szCs w:val="24"/>
                <w:lang w:val="en-US" w:eastAsia="zh-CN"/>
              </w:rPr>
            </w:pPr>
          </w:p>
          <w:p>
            <w:pPr>
              <w:rPr>
                <w:rFonts w:hint="default"/>
                <w:b w:val="0"/>
                <w:bCs w:val="0"/>
                <w:sz w:val="24"/>
                <w:szCs w:val="24"/>
                <w:lang w:val="en-US" w:eastAsia="zh-CN"/>
              </w:rPr>
            </w:pPr>
          </w:p>
          <w:p>
            <w:pPr>
              <w:pStyle w:val="6"/>
              <w:rPr>
                <w:rFonts w:hint="eastAsia"/>
                <w:b w:val="0"/>
                <w:bCs w:val="0"/>
                <w:sz w:val="24"/>
                <w:szCs w:val="24"/>
                <w:lang w:val="en-US" w:eastAsia="zh-CN"/>
              </w:rPr>
            </w:pPr>
          </w:p>
          <w:p>
            <w:pPr>
              <w:pStyle w:val="6"/>
              <w:rPr>
                <w:rFonts w:hint="eastAsia"/>
                <w:b w:val="0"/>
                <w:bCs w:val="0"/>
                <w:sz w:val="24"/>
                <w:szCs w:val="24"/>
                <w:lang w:val="en-US" w:eastAsia="zh-CN"/>
              </w:rPr>
            </w:pPr>
          </w:p>
          <w:p>
            <w:pPr>
              <w:pStyle w:val="6"/>
              <w:jc w:val="both"/>
              <w:rPr>
                <w:rFonts w:hint="eastAsia"/>
                <w:b w:val="0"/>
                <w:bCs w:val="0"/>
                <w:sz w:val="24"/>
                <w:szCs w:val="24"/>
                <w:lang w:val="en-US" w:eastAsia="zh-CN"/>
              </w:rPr>
            </w:pPr>
          </w:p>
          <w:p>
            <w:pPr>
              <w:rPr>
                <w:rFonts w:hint="eastAsia"/>
                <w:lang w:val="en-US" w:eastAsia="zh-CN"/>
              </w:rPr>
            </w:pPr>
          </w:p>
          <w:p>
            <w:pPr>
              <w:pStyle w:val="6"/>
              <w:ind w:firstLine="240" w:firstLineChars="100"/>
              <w:jc w:val="both"/>
              <w:rPr>
                <w:rFonts w:hint="eastAsia"/>
                <w:b w:val="0"/>
                <w:bCs w:val="0"/>
                <w:sz w:val="24"/>
                <w:szCs w:val="24"/>
                <w:lang w:val="en-US" w:eastAsia="zh-CN"/>
              </w:rPr>
            </w:pPr>
            <w:r>
              <w:rPr>
                <w:rFonts w:hint="eastAsia"/>
                <w:b w:val="0"/>
                <w:bCs w:val="0"/>
                <w:sz w:val="24"/>
                <w:szCs w:val="24"/>
                <w:lang w:val="en-US" w:eastAsia="zh-CN"/>
              </w:rPr>
              <w:t>分析案例</w:t>
            </w:r>
          </w:p>
          <w:p>
            <w:pPr>
              <w:pStyle w:val="6"/>
              <w:ind w:firstLine="240" w:firstLineChars="100"/>
              <w:jc w:val="both"/>
              <w:rPr>
                <w:rFonts w:hint="default"/>
                <w:b w:val="0"/>
                <w:bCs w:val="0"/>
                <w:sz w:val="24"/>
                <w:szCs w:val="24"/>
                <w:lang w:val="en-US" w:eastAsia="zh-CN"/>
              </w:rPr>
            </w:pPr>
            <w:r>
              <w:rPr>
                <w:rFonts w:hint="eastAsia"/>
                <w:b w:val="0"/>
                <w:bCs w:val="0"/>
                <w:sz w:val="24"/>
                <w:szCs w:val="24"/>
                <w:lang w:val="en-US" w:eastAsia="zh-CN"/>
              </w:rPr>
              <w:t>突破难点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358" w:type="dxa"/>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结</w:t>
            </w:r>
          </w:p>
        </w:tc>
        <w:tc>
          <w:tcPr>
            <w:tcW w:w="651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学生谈本次课的收获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default" w:ascii="宋体" w:hAnsi="宋体" w:cs="宋体" w:eastAsia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教师总结：</w:t>
            </w:r>
            <w:r>
              <w:rPr>
                <w:rFonts w:ascii="Times New Roman" w:hAnsi="Times New Roman" w:cs="Times New Roman"/>
                <w:sz w:val="24"/>
                <w:szCs w:val="24"/>
              </w:rPr>
              <w:t>通过本课的学习，我们理解了法治对于个人、国家来讲意义重大。要建成法治社会，不仅要有良法更要求实施善治。同时我们了解了我国依法治国的历程，知道了怎样才能建设法治国家。执政兴国，离不开法治支撑；社会发展，离不开法治护航；百姓福祉，离不开法治的保障。同学们，让我们在依法治国的理念下，认真学法、自觉守法、善于用法。依法规范自己的行为，依法为国家的法治建设添砖加瓦！</w:t>
            </w:r>
          </w:p>
        </w:tc>
        <w:tc>
          <w:tcPr>
            <w:tcW w:w="19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tLeast"/>
              <w:ind w:firstLine="480" w:firstLineChars="200"/>
              <w:jc w:val="left"/>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通过学生自主回顾学习内容，谈收获、谈成长，培养学生独立思考和总结归纳的能力</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1358" w:type="dxa"/>
            <w:vAlign w:val="center"/>
          </w:tcPr>
          <w:p>
            <w:pPr>
              <w:jc w:val="center"/>
              <w:rPr>
                <w:rFonts w:hint="default"/>
                <w:b/>
                <w:bCs/>
                <w:sz w:val="28"/>
                <w:szCs w:val="28"/>
                <w:vertAlign w:val="baseline"/>
                <w:lang w:val="en-US" w:eastAsia="zh-CN"/>
              </w:rPr>
            </w:pPr>
            <w:r>
              <w:rPr>
                <w:rFonts w:hint="eastAsia"/>
                <w:b/>
                <w:bCs/>
                <w:sz w:val="28"/>
                <w:szCs w:val="28"/>
                <w:vertAlign w:val="baseline"/>
                <w:lang w:val="en-US" w:eastAsia="zh-CN"/>
              </w:rPr>
              <w:t>板书</w:t>
            </w:r>
          </w:p>
        </w:tc>
        <w:tc>
          <w:tcPr>
            <w:tcW w:w="8461" w:type="dxa"/>
            <w:gridSpan w:val="6"/>
            <w:vAlign w:val="center"/>
          </w:tcPr>
          <w:p>
            <w:pPr>
              <w:spacing w:line="240" w:lineRule="auto"/>
              <w:jc w:val="both"/>
              <w:rPr>
                <w:rFonts w:hint="default"/>
                <w:lang w:val="en-US" w:eastAsia="zh-CN"/>
              </w:rPr>
            </w:pPr>
            <w:r>
              <w:rPr>
                <w:sz w:val="21"/>
              </w:rPr>
              <mc:AlternateContent>
                <mc:Choice Requires="wpg">
                  <w:drawing>
                    <wp:anchor distT="0" distB="0" distL="114300" distR="114300" simplePos="0" relativeHeight="253059072" behindDoc="0" locked="0" layoutInCell="1" allowOverlap="1">
                      <wp:simplePos x="0" y="0"/>
                      <wp:positionH relativeFrom="column">
                        <wp:posOffset>288290</wp:posOffset>
                      </wp:positionH>
                      <wp:positionV relativeFrom="paragraph">
                        <wp:posOffset>120015</wp:posOffset>
                      </wp:positionV>
                      <wp:extent cx="4653280" cy="2172970"/>
                      <wp:effectExtent l="4445" t="4445" r="5715" b="17145"/>
                      <wp:wrapNone/>
                      <wp:docPr id="17" name="组合 17"/>
                      <wp:cNvGraphicFramePr/>
                      <a:graphic xmlns:a="http://schemas.openxmlformats.org/drawingml/2006/main">
                        <a:graphicData uri="http://schemas.microsoft.com/office/word/2010/wordprocessingGroup">
                          <wpg:wgp>
                            <wpg:cNvGrpSpPr/>
                            <wpg:grpSpPr>
                              <a:xfrm>
                                <a:off x="0" y="0"/>
                                <a:ext cx="4653280" cy="2172970"/>
                                <a:chOff x="4590" y="75142"/>
                                <a:chExt cx="7328" cy="3422"/>
                              </a:xfrm>
                            </wpg:grpSpPr>
                            <wps:wsp>
                              <wps:cNvPr id="1" name="文本框 1"/>
                              <wps:cNvSpPr txBox="1"/>
                              <wps:spPr>
                                <a:xfrm>
                                  <a:off x="4590" y="76034"/>
                                  <a:ext cx="530" cy="1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夯实法治基础</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 name="左大括号 2"/>
                              <wps:cNvSpPr/>
                              <wps:spPr>
                                <a:xfrm>
                                  <a:off x="5150" y="75874"/>
                                  <a:ext cx="650" cy="1590"/>
                                </a:xfrm>
                                <a:prstGeom prst="leftBrac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3" name="文本框 3"/>
                              <wps:cNvSpPr txBox="1"/>
                              <wps:spPr>
                                <a:xfrm>
                                  <a:off x="5750" y="75594"/>
                                  <a:ext cx="1739" cy="5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选择法治道路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左大括号 4"/>
                              <wps:cNvSpPr/>
                              <wps:spPr>
                                <a:xfrm>
                                  <a:off x="7530" y="75394"/>
                                  <a:ext cx="540" cy="11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8070" y="75142"/>
                                  <a:ext cx="2769" cy="5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法治的作用（个人、社会）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8050" y="75922"/>
                                  <a:ext cx="1369" cy="5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法治的要求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左大括号 7"/>
                              <wps:cNvSpPr/>
                              <wps:spPr>
                                <a:xfrm>
                                  <a:off x="9470" y="76104"/>
                                  <a:ext cx="480" cy="821"/>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文本框 8"/>
                              <wps:cNvSpPr txBox="1"/>
                              <wps:spPr>
                                <a:xfrm>
                                  <a:off x="9970" y="76094"/>
                                  <a:ext cx="1019" cy="80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良法</w:t>
                                    </w:r>
                                  </w:p>
                                  <w:p>
                                    <w:pPr>
                                      <w:rPr>
                                        <w:rFonts w:hint="default"/>
                                        <w:lang w:val="en-US" w:eastAsia="zh-CN"/>
                                      </w:rPr>
                                    </w:pPr>
                                    <w:r>
                                      <w:rPr>
                                        <w:rFonts w:hint="eastAsia"/>
                                        <w:lang w:val="en-US" w:eastAsia="zh-CN"/>
                                      </w:rPr>
                                      <w:t>善治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5950" y="76994"/>
                                  <a:ext cx="1739" cy="5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描绘法治蓝图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左大括号 10"/>
                              <wps:cNvSpPr/>
                              <wps:spPr>
                                <a:xfrm>
                                  <a:off x="7720" y="76964"/>
                                  <a:ext cx="540" cy="112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8300" y="76994"/>
                                  <a:ext cx="1369" cy="5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依法治国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左大括号 12"/>
                              <wps:cNvSpPr/>
                              <wps:spPr>
                                <a:xfrm>
                                  <a:off x="9700" y="77084"/>
                                  <a:ext cx="480" cy="821"/>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文本框 13"/>
                              <wps:cNvSpPr txBox="1"/>
                              <wps:spPr>
                                <a:xfrm>
                                  <a:off x="10220" y="77014"/>
                                  <a:ext cx="1699" cy="10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rPr>
                                        <w:rFonts w:hint="eastAsia"/>
                                        <w:lang w:val="en-US" w:eastAsia="zh-CN"/>
                                      </w:rPr>
                                    </w:pPr>
                                    <w:r>
                                      <w:rPr>
                                        <w:rFonts w:hint="eastAsia"/>
                                        <w:lang w:val="en-US" w:eastAsia="zh-CN"/>
                                      </w:rPr>
                                      <w:t>地位</w:t>
                                    </w:r>
                                  </w:p>
                                  <w:p>
                                    <w:pPr>
                                      <w:numPr>
                                        <w:ilvl w:val="0"/>
                                        <w:numId w:val="4"/>
                                      </w:numPr>
                                      <w:rPr>
                                        <w:rFonts w:hint="default"/>
                                        <w:lang w:val="en-US" w:eastAsia="zh-CN"/>
                                      </w:rPr>
                                    </w:pPr>
                                    <w:r>
                                      <w:rPr>
                                        <w:rFonts w:hint="eastAsia"/>
                                        <w:lang w:val="en-US" w:eastAsia="zh-CN"/>
                                      </w:rPr>
                                      <w:t>总目标</w:t>
                                    </w:r>
                                  </w:p>
                                  <w:p>
                                    <w:pPr>
                                      <w:numPr>
                                        <w:ilvl w:val="0"/>
                                        <w:numId w:val="4"/>
                                      </w:numPr>
                                      <w:rPr>
                                        <w:rFonts w:hint="default"/>
                                        <w:lang w:val="en-US" w:eastAsia="zh-CN"/>
                                      </w:rPr>
                                    </w:pPr>
                                    <w:r>
                                      <w:rPr>
                                        <w:rFonts w:hint="eastAsia"/>
                                        <w:lang w:val="en-US" w:eastAsia="zh-CN"/>
                                      </w:rPr>
                                      <w:t>要求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8240" y="78074"/>
                                  <a:ext cx="2709" cy="49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怎样建设法治中国</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7pt;margin-top:9.45pt;height:171.1pt;width:366.4pt;z-index:253059072;mso-width-relative:page;mso-height-relative:page;" coordorigin="4590,75142" coordsize="7328,3422" o:gfxdata="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IyUYNzZAAAACQEAAA8AAAAAAAAAAQAgAAAAIgAAAGRycy9kb3ducmV2&#10;LnhtbFBLAQIUABQAAAAIAIdO4kAKGVUTUgUAAPolAAAOAAAAAAAAAAEAIAAAACgBAABkcnMvZTJv&#10;RG9jLnhtbFBLBQYAAAAABgAGAFkBAADsCAAAAAA=&#10;">
                      <o:lock v:ext="edit" aspectratio="f"/>
                      <v:shape id="_x0000_s1026" o:spid="_x0000_s1026" o:spt="202" type="#_x0000_t202" style="position:absolute;left:4590;top:76034;height:1510;width:530;" fillcolor="#FFFFFF [3201]" filled="t" stroked="t" coordsize="21600,21600" o:gfxdata="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qPLkdUAAAAIAQAADwAAAAAAAAABACAAAAAi&#10;AAAAZHJzL2Rvd25yZXYueG1sUEsBAhQAFAAAAAgAh07iQJI2PJRGAgAAdgQAAA4AAAAAAAAAAQAg&#10;AAAAJAEAAGRycy9lMm9Eb2MueG1sUEsFBgAAAAAGAAYAWQEAANwFAAAAAA==&#10;">
                        <v:fill on="t" focussize="0,0"/>
                        <v:stroke weight="0.5pt" color="#000000 [3204]" joinstyle="round"/>
                        <v:imagedata o:title=""/>
                        <o:lock v:ext="edit" aspectratio="f"/>
                        <v:textbox style="layout-flow:vertical-ideographic;">
                          <w:txbxContent>
                            <w:p>
                              <w:pPr>
                                <w:rPr>
                                  <w:rFonts w:hint="default" w:eastAsiaTheme="minorEastAsia"/>
                                  <w:lang w:val="en-US" w:eastAsia="zh-CN"/>
                                </w:rPr>
                              </w:pPr>
                              <w:r>
                                <w:rPr>
                                  <w:rFonts w:hint="eastAsia"/>
                                  <w:lang w:val="en-US" w:eastAsia="zh-CN"/>
                                </w:rPr>
                                <w:t>夯实法治基础</w:t>
                              </w:r>
                            </w:p>
                          </w:txbxContent>
                        </v:textbox>
                      </v:shape>
                      <v:shape id="_x0000_s1026" o:spid="_x0000_s1026" o:spt="87" type="#_x0000_t87" style="position:absolute;left:5150;top:75874;height:1590;width:650;" filled="f" stroked="t" coordsize="21600,21600" o:gfxdata="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kGuvQAA&#10;ANoAAAAPAAAAAAAAAAEAIAAAACIAAABkcnMvZG93bnJldi54bWxQSwECFAAUAAAACACHTuJAMy8F&#10;njsAAAA5AAAAEAAAAAAAAAABACAAAAAMAQAAZHJzL3NoYXBleG1sLnhtbFBLBQYAAAAABgAGAFsB&#10;AAC2AwAAAAA=&#10;" adj="735,10800">
                        <v:fill on="f" focussize="0,0"/>
                        <v:stroke weight="1pt" color="#0D0D0D [3069]" miterlimit="8" joinstyle="miter"/>
                        <v:imagedata o:title=""/>
                        <o:lock v:ext="edit" aspectratio="f"/>
                      </v:shape>
                      <v:shape id="_x0000_s1026" o:spid="_x0000_s1026" o:spt="202" type="#_x0000_t202" style="position:absolute;left:5750;top:75594;height:551;width:1739;" fillcolor="#FFFFFF [3201]" filled="t" stroked="t" coordsize="21600,21600" o:gfxdata="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UTPL1QAAAAgBAAAPAAAAAAAAAAEA&#10;IAAAACIAAABkcnMvZG93bnJldi54bWxQSwECFAAUAAAACACHTuJAqQkIfEsCAAB1BAAADgAAAAAA&#10;AAABACAAAAAkAQAAZHJzL2Uyb0RvYy54bWxQSwUGAAAAAAYABgBZAQAA4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选择法治道路</w:t>
                              </w:r>
                            </w:p>
                          </w:txbxContent>
                        </v:textbox>
                      </v:shape>
                      <v:shape id="_x0000_s1026" o:spid="_x0000_s1026" o:spt="87" type="#_x0000_t87" style="position:absolute;left:7530;top:75394;height:1120;width:540;" filled="f" stroked="t" coordsize="21600,21600" o:gfxdata="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trCuugAAANoA&#10;AAAPAAAAAAAAAAEAIAAAACIAAABkcnMvZG93bnJldi54bWxQSwECFAAUAAAACACHTuJAMy8FnjsA&#10;AAA5AAAAEAAAAAAAAAABACAAAAAJAQAAZHJzL3NoYXBleG1sLnhtbFBLBQYAAAAABgAGAFsBAACz&#10;AwAAAAA=&#10;" adj="867,10800">
                        <v:fill on="f" focussize="0,0"/>
                        <v:stroke weight="0.5pt" color="#000000 [3213]" miterlimit="8" joinstyle="miter"/>
                        <v:imagedata o:title=""/>
                        <o:lock v:ext="edit" aspectratio="f"/>
                      </v:shape>
                      <v:shape id="_x0000_s1026" o:spid="_x0000_s1026" o:spt="202" type="#_x0000_t202" style="position:absolute;left:8070;top:75142;height:551;width:2769;" fillcolor="#FFFFFF [3201]" filled="t" stroked="t" coordsize="21600,21600" o:gfxdata="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27cw1gAAAAkBAAAPAAAAAAAAAAEAIAAAACIAAABkcnMv&#10;ZG93bnJldi54bWxQSwECFAAUAAAACACHTuJAXDtflT4CAABpBAAADgAAAAAAAAABACAAAAAl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法治的作用（个人、社会）</w:t>
                              </w:r>
                            </w:p>
                          </w:txbxContent>
                        </v:textbox>
                      </v:shape>
                      <v:shape id="_x0000_s1026" o:spid="_x0000_s1026" o:spt="202" type="#_x0000_t202" style="position:absolute;left:8050;top:75922;height:551;width:1369;" fillcolor="#FFFFFF [3201]" filled="t" stroked="t" coordsize="21600,21600" o:gfxdata="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vYNv/WAAAACAEAAA8AAAAAAAAAAQAgAAAAIgAAAGRycy9k&#10;b3ducmV2LnhtbFBLAQIUABQAAAAIAIdO4kASGoYSPQIAAGkEAAAOAAAAAAAAAAEAIAAAACUBAABk&#10;cnMvZTJvRG9jLnhtbFBLBQYAAAAABgAGAFkBAADU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法治的要求</w:t>
                              </w:r>
                            </w:p>
                          </w:txbxContent>
                        </v:textbox>
                      </v:shape>
                      <v:shape id="_x0000_s1026" o:spid="_x0000_s1026" o:spt="87" type="#_x0000_t87" style="position:absolute;left:9470;top:76104;height:821;width:480;" filled="f" stroked="t" coordsize="21600,21600" o:gfxdata="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eLuavQAA&#10;ANoAAAAPAAAAAAAAAAEAIAAAACIAAABkcnMvZG93bnJldi54bWxQSwECFAAUAAAACACHTuJAMy8F&#10;njsAAAA5AAAAEAAAAAAAAAABACAAAAAMAQAAZHJzL3NoYXBleG1sLnhtbFBLBQYAAAAABgAGAFsB&#10;AAC2AwAAAAA=&#10;" adj="1052,10800">
                        <v:fill on="f" focussize="0,0"/>
                        <v:stroke weight="0.5pt" color="#000000 [3213]" miterlimit="8" joinstyle="miter"/>
                        <v:imagedata o:title=""/>
                        <o:lock v:ext="edit" aspectratio="f"/>
                      </v:shape>
                      <v:shape id="_x0000_s1026" o:spid="_x0000_s1026" o:spt="202" type="#_x0000_t202" style="position:absolute;left:9970;top:76094;height:801;width:1019;" fillcolor="#FFFFFF [3201]" filled="t" stroked="t" coordsize="21600,21600" o:gfxdata="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SoTJNYAAAAKAQAADwAAAAAAAAABACAAAAAiAAAAZHJzL2Rv&#10;d25yZXYueG1sUEsBAhQAFAAAAAgAh07iQAuP2s48AgAAaAQAAA4AAAAAAAAAAQAgAAAAJQEAAGRy&#10;cy9lMm9Eb2MueG1sUEsFBgAAAAAGAAYAWQEAANMFA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良法</w:t>
                              </w:r>
                            </w:p>
                            <w:p>
                              <w:pPr>
                                <w:rPr>
                                  <w:rFonts w:hint="default"/>
                                  <w:lang w:val="en-US" w:eastAsia="zh-CN"/>
                                </w:rPr>
                              </w:pPr>
                              <w:r>
                                <w:rPr>
                                  <w:rFonts w:hint="eastAsia"/>
                                  <w:lang w:val="en-US" w:eastAsia="zh-CN"/>
                                </w:rPr>
                                <w:t>善治</w:t>
                              </w:r>
                            </w:p>
                          </w:txbxContent>
                        </v:textbox>
                      </v:shape>
                      <v:shape id="_x0000_s1026" o:spid="_x0000_s1026" o:spt="202" type="#_x0000_t202" style="position:absolute;left:5950;top:76994;height:551;width:1739;" fillcolor="#FFFFFF [3201]" filled="t" stroked="t" coordsize="21600,21600" o:gfxdata="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Aihb1gAAAAkBAAAPAAAAAAAAAAEAIAAAACIAAABkcnMv&#10;ZG93bnJldi54bWxQSwECFAAUAAAACACHTuJAG57yXT4CAABpBAAADgAAAAAAAAABACAAAAAl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描绘法治蓝图</w:t>
                              </w:r>
                            </w:p>
                          </w:txbxContent>
                        </v:textbox>
                      </v:shape>
                      <v:shape id="_x0000_s1026" o:spid="_x0000_s1026" o:spt="87" type="#_x0000_t87" style="position:absolute;left:7720;top:76964;height:1120;width:540;" filled="f" stroked="t" coordsize="21600,21600" o:gfxdata="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rAUu8AAAA&#10;2wAAAA8AAAAAAAAAAQAgAAAAIgAAAGRycy9kb3ducmV2LnhtbFBLAQIUABQAAAAIAIdO4kAzLwWe&#10;OwAAADkAAAAQAAAAAAAAAAEAIAAAAAsBAABkcnMvc2hhcGV4bWwueG1sUEsFBgAAAAAGAAYAWwEA&#10;ALUDAAAAAA==&#10;" adj="867,10800">
                        <v:fill on="f" focussize="0,0"/>
                        <v:stroke weight="0.5pt" color="#000000 [3213]" miterlimit="8" joinstyle="miter"/>
                        <v:imagedata o:title=""/>
                        <o:lock v:ext="edit" aspectratio="f"/>
                      </v:shape>
                      <v:shape id="_x0000_s1026" o:spid="_x0000_s1026" o:spt="202" type="#_x0000_t202" style="position:absolute;left:8300;top:76994;height:551;width:1369;" fillcolor="#FFFFFF [3201]" filled="t" stroked="t" coordsize="21600,21600" o:gfxdata="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Nmh3zXAAAACQEAAA8AAAAAAAAAAQAgAAAAIgAAAGRycy9k&#10;b3ducmV2LnhtbFBLAQIUABQAAAAIAIdO4kDculS7PAIAAGoEAAAOAAAAAAAAAAEAIAAAACYBAABk&#10;cnMvZTJvRG9jLnhtbFBLBQYAAAAABgAGAFkBAADU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依法治国</w:t>
                              </w:r>
                            </w:p>
                          </w:txbxContent>
                        </v:textbox>
                      </v:shape>
                      <v:shape id="_x0000_s1026" o:spid="_x0000_s1026" o:spt="87" type="#_x0000_t87" style="position:absolute;left:9700;top:77084;height:821;width:480;" filled="f" stroked="t" coordsize="21600,21600" o:gfxdata="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nhxyO5AAAA2wAA&#10;AA8AAAAAAAAAAQAgAAAAIgAAAGRycy9kb3ducmV2LnhtbFBLAQIUABQAAAAIAIdO4kAzLwWeOwAA&#10;ADkAAAAQAAAAAAAAAAEAIAAAAAgBAABkcnMvc2hhcGV4bWwueG1sUEsFBgAAAAAGAAYAWwEAALID&#10;AAAAAA==&#10;" adj="1052,10800">
                        <v:fill on="f" focussize="0,0"/>
                        <v:stroke weight="0.5pt" color="#000000 [3213]" miterlimit="8" joinstyle="miter"/>
                        <v:imagedata o:title=""/>
                        <o:lock v:ext="edit" aspectratio="f"/>
                      </v:shape>
                      <v:shape id="_x0000_s1026" o:spid="_x0000_s1026" o:spt="202" type="#_x0000_t202" style="position:absolute;left:10220;top:77014;height:1021;width:1699;" fillcolor="#FFFFFF [3201]" filled="t" stroked="t" coordsize="21600,21600" o:gfxdata="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h65jWAAAACgEAAA8AAAAAAAAAAQAgAAAAIgAAAGRycy9k&#10;b3ducmV2LnhtbFBLAQIUABQAAAAIAIdO4kCuSbvhPQIAAGsEAAAOAAAAAAAAAAEAIAAAACUBAABk&#10;cnMvZTJvRG9jLnhtbFBLBQYAAAAABgAGAFkBAADUBQAAAAA=&#10;">
                        <v:fill on="t" focussize="0,0"/>
                        <v:stroke weight="0.5pt" color="#000000 [3204]" joinstyle="round"/>
                        <v:imagedata o:title=""/>
                        <o:lock v:ext="edit" aspectratio="f"/>
                        <v:textbox>
                          <w:txbxContent>
                            <w:p>
                              <w:pPr>
                                <w:numPr>
                                  <w:ilvl w:val="0"/>
                                  <w:numId w:val="4"/>
                                </w:numPr>
                                <w:rPr>
                                  <w:rFonts w:hint="eastAsia"/>
                                  <w:lang w:val="en-US" w:eastAsia="zh-CN"/>
                                </w:rPr>
                              </w:pPr>
                              <w:r>
                                <w:rPr>
                                  <w:rFonts w:hint="eastAsia"/>
                                  <w:lang w:val="en-US" w:eastAsia="zh-CN"/>
                                </w:rPr>
                                <w:t>地位</w:t>
                              </w:r>
                            </w:p>
                            <w:p>
                              <w:pPr>
                                <w:numPr>
                                  <w:ilvl w:val="0"/>
                                  <w:numId w:val="4"/>
                                </w:numPr>
                                <w:rPr>
                                  <w:rFonts w:hint="default"/>
                                  <w:lang w:val="en-US" w:eastAsia="zh-CN"/>
                                </w:rPr>
                              </w:pPr>
                              <w:r>
                                <w:rPr>
                                  <w:rFonts w:hint="eastAsia"/>
                                  <w:lang w:val="en-US" w:eastAsia="zh-CN"/>
                                </w:rPr>
                                <w:t>总目标</w:t>
                              </w:r>
                            </w:p>
                            <w:p>
                              <w:pPr>
                                <w:numPr>
                                  <w:ilvl w:val="0"/>
                                  <w:numId w:val="4"/>
                                </w:numPr>
                                <w:rPr>
                                  <w:rFonts w:hint="default"/>
                                  <w:lang w:val="en-US" w:eastAsia="zh-CN"/>
                                </w:rPr>
                              </w:pPr>
                              <w:r>
                                <w:rPr>
                                  <w:rFonts w:hint="eastAsia"/>
                                  <w:lang w:val="en-US" w:eastAsia="zh-CN"/>
                                </w:rPr>
                                <w:t>要求</w:t>
                              </w:r>
                            </w:p>
                          </w:txbxContent>
                        </v:textbox>
                      </v:shape>
                      <v:shape id="_x0000_s1026" o:spid="_x0000_s1026" o:spt="202" type="#_x0000_t202" style="position:absolute;left:8240;top:78074;height:491;width:2709;" fillcolor="#FFFFFF [3201]" filled="t" stroked="t" coordsize="21600,21600" o:gfxdata="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LvfU1wAAAAoBAAAPAAAAAAAAAAEAIAAAACIAAABkcnMv&#10;ZG93bnJldi54bWxQSwECFAAUAAAACACHTuJA0BQdCj0CAABrBAAADgAAAAAAAAABACAAAAAm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怎样建设法治中国</w:t>
                              </w:r>
                            </w:p>
                          </w:txbxContent>
                        </v:textbox>
                      </v:shape>
                    </v:group>
                  </w:pict>
                </mc:Fallback>
              </mc:AlternateContent>
            </w:r>
          </w:p>
          <w:p>
            <w:pPr>
              <w:spacing w:line="240" w:lineRule="auto"/>
              <w:jc w:val="both"/>
              <w:rPr>
                <w:rFonts w:hint="default"/>
                <w:lang w:val="en-US" w:eastAsia="zh-CN"/>
              </w:rPr>
            </w:pPr>
          </w:p>
          <w:p>
            <w:pPr>
              <w:pStyle w:val="2"/>
            </w:pPr>
          </w:p>
          <w:p>
            <w:pPr>
              <w:pStyle w:val="2"/>
            </w:pPr>
          </w:p>
          <w:p>
            <w:pPr>
              <w:pStyle w:val="2"/>
            </w:pPr>
          </w:p>
          <w:p>
            <w:pPr>
              <w:pStyle w:val="2"/>
            </w:pPr>
            <w:r>
              <w:drawing>
                <wp:inline distT="0" distB="0" distL="114300" distR="114300">
                  <wp:extent cx="3491865" cy="2198370"/>
                  <wp:effectExtent l="0" t="0" r="13335" b="11430"/>
                  <wp:docPr id="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pic:cNvPicPr>
                            <a:picLocks noChangeAspect="1"/>
                          </pic:cNvPicPr>
                        </pic:nvPicPr>
                        <pic:blipFill>
                          <a:blip r:embed="rId5"/>
                          <a:stretch>
                            <a:fillRect/>
                          </a:stretch>
                        </pic:blipFill>
                        <pic:spPr>
                          <a:xfrm>
                            <a:off x="0" y="0"/>
                            <a:ext cx="3517505" cy="2214280"/>
                          </a:xfrm>
                          <a:prstGeom prst="rect">
                            <a:avLst/>
                          </a:prstGeom>
                          <a:noFill/>
                          <a:ln>
                            <a:noFill/>
                          </a:ln>
                        </pic:spPr>
                      </pic:pic>
                    </a:graphicData>
                  </a:graphic>
                </wp:inline>
              </w:drawing>
            </w:r>
          </w:p>
          <w:p>
            <w:pPr>
              <w:pStyle w:val="3"/>
            </w:pPr>
          </w:p>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jc w:val="center"/>
        </w:trPr>
        <w:tc>
          <w:tcPr>
            <w:tcW w:w="1358" w:type="dxa"/>
            <w:vAlign w:val="center"/>
          </w:tcPr>
          <w:p>
            <w:pPr>
              <w:jc w:val="center"/>
              <w:rPr>
                <w:rFonts w:hint="default"/>
                <w:lang w:val="en-US" w:eastAsia="zh-CN"/>
              </w:rPr>
            </w:pPr>
            <w:r>
              <w:rPr>
                <w:rFonts w:hint="eastAsia"/>
                <w:b/>
                <w:bCs/>
                <w:sz w:val="28"/>
                <w:szCs w:val="28"/>
                <w:lang w:val="en-US" w:eastAsia="zh-CN"/>
              </w:rPr>
              <w:t>课堂巩固</w:t>
            </w:r>
          </w:p>
        </w:tc>
        <w:tc>
          <w:tcPr>
            <w:tcW w:w="8461"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1</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（2022年湖北武汉）在小组合作学习中，同学们围绕“凝聚法治共识”各抒己见。下列认识中，不正确的是（     )</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A</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小丽；厉行法治是对全体社会成员的共同要求</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B</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小武：全面依法治国是中国特色社会主义的本质要求</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C</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小玲：有法律制度就等于有法治</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D</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小江：每一位公民都应成为法治的忠实崇尚者、自觉遵守者和坚定捍卫者</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2.【2023贵州黔东南·中考】2022年12月30日，十三届全国人大常委会第三十八次会议表决通过新修订的《中华人民共和国野生动物保护法》，自2023年5月1日起施行，该法在加强外来物种防控、野生动物栖息地保护等方面作出进一步规定。该法的表决通过（    ）</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A.有利于以良法之治推进法治中国建设</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B.彻依法治国与以德治国相结合理念</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C.体现民主立法，有效促进了公正司法</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D.体现全国人大及其常委会行使决定权</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3.【2023广西中考真题】2023年3月13日，新修正的《中华人民共和国立法法》正式发布。在此次立法法修改过程中，全国人民代表大会常务委员会两次审议，两次向党中央请示报告，两次向社会公开征求意见。这些信息表明（    ）</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A．全国人民代表大会常务委员会依法行使监督权</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B．全国人民代表大会常务委员会是我国的最高行政机关</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C．向社会公开征求意见保障了公民依法行使国家立法权</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outlineLvl w:val="9"/>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D．我国坚持党的领导、人民当家作主、依法治国有机统一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358"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教学反思</w:t>
            </w:r>
          </w:p>
        </w:tc>
        <w:tc>
          <w:tcPr>
            <w:tcW w:w="8461" w:type="dxa"/>
            <w:gridSpan w:val="6"/>
            <w:vAlign w:val="center"/>
          </w:tcPr>
          <w:p>
            <w:pPr>
              <w:pStyle w:val="2"/>
              <w:rPr>
                <w:rFonts w:hint="eastAsia"/>
              </w:rPr>
            </w:pPr>
          </w:p>
          <w:p>
            <w:pPr>
              <w:pStyle w:val="3"/>
              <w:rPr>
                <w:rFonts w:hint="eastAsia" w:eastAsia="宋体"/>
                <w:lang w:val="en-US" w:eastAsia="zh-CN"/>
              </w:rPr>
            </w:pPr>
            <w:r>
              <w:rPr>
                <w:rFonts w:hint="eastAsia" w:eastAsia="宋体"/>
                <w:lang w:val="en-US" w:eastAsia="zh-CN"/>
              </w:rPr>
              <w:t xml:space="preserve"> </w:t>
            </w:r>
          </w:p>
          <w:p>
            <w:pPr>
              <w:pStyle w:val="3"/>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052C3"/>
    <w:multiLevelType w:val="singleLevel"/>
    <w:tmpl w:val="AF6052C3"/>
    <w:lvl w:ilvl="0" w:tentative="0">
      <w:start w:val="1"/>
      <w:numFmt w:val="decimal"/>
      <w:lvlText w:val="%1."/>
      <w:lvlJc w:val="left"/>
      <w:pPr>
        <w:tabs>
          <w:tab w:val="left" w:pos="312"/>
        </w:tabs>
      </w:pPr>
    </w:lvl>
  </w:abstractNum>
  <w:abstractNum w:abstractNumId="1">
    <w:nsid w:val="D316D52C"/>
    <w:multiLevelType w:val="singleLevel"/>
    <w:tmpl w:val="D316D52C"/>
    <w:lvl w:ilvl="0" w:tentative="0">
      <w:start w:val="1"/>
      <w:numFmt w:val="decimal"/>
      <w:lvlText w:val="%1."/>
      <w:lvlJc w:val="left"/>
      <w:pPr>
        <w:tabs>
          <w:tab w:val="left" w:pos="312"/>
        </w:tabs>
      </w:pPr>
    </w:lvl>
  </w:abstractNum>
  <w:abstractNum w:abstractNumId="2">
    <w:nsid w:val="F0C92FA1"/>
    <w:multiLevelType w:val="singleLevel"/>
    <w:tmpl w:val="F0C92FA1"/>
    <w:lvl w:ilvl="0" w:tentative="0">
      <w:start w:val="1"/>
      <w:numFmt w:val="decimal"/>
      <w:lvlText w:val="%1."/>
      <w:lvlJc w:val="left"/>
      <w:pPr>
        <w:tabs>
          <w:tab w:val="left" w:pos="312"/>
        </w:tabs>
      </w:pPr>
    </w:lvl>
  </w:abstractNum>
  <w:abstractNum w:abstractNumId="3">
    <w:nsid w:val="4BC07E3B"/>
    <w:multiLevelType w:val="singleLevel"/>
    <w:tmpl w:val="4BC07E3B"/>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A4EC1"/>
    <w:rsid w:val="02660ACC"/>
    <w:rsid w:val="060F121B"/>
    <w:rsid w:val="0AD230C2"/>
    <w:rsid w:val="1C6971EC"/>
    <w:rsid w:val="24882973"/>
    <w:rsid w:val="29AA4EC1"/>
    <w:rsid w:val="2A697647"/>
    <w:rsid w:val="4E9660FD"/>
    <w:rsid w:val="68947B4F"/>
    <w:rsid w:val="694808D5"/>
    <w:rsid w:val="785D6C87"/>
    <w:rsid w:val="798F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basedOn w:val="1"/>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5"/>
    <w:qFormat/>
    <w:uiPriority w:val="0"/>
    <w:rPr>
      <w:rFonts w:ascii="宋体" w:hAnsi="Courier New"/>
      <w:szCs w:val="21"/>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2023-09-19T07:53:00Z</dcterms:created>
  <dc:creator>L</dc:creator>
  <cp:lastModifiedBy>L</cp:lastModifiedBy>
  <dcterms:modified xsi:type="dcterms:W3CDTF">2023-09-19T08:13:13Z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