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93D4C" w14:textId="27EB330F" w:rsidR="006A70F8" w:rsidRPr="008A65B9" w:rsidRDefault="00000000" w:rsidP="008A65B9">
      <w:pPr>
        <w:spacing w:line="360" w:lineRule="auto"/>
        <w:jc w:val="center"/>
        <w:rPr>
          <w:rFonts w:ascii="宋体" w:hAnsi="宋体"/>
          <w:b/>
          <w:sz w:val="32"/>
          <w:szCs w:val="21"/>
        </w:rPr>
      </w:pPr>
      <w:r>
        <w:rPr>
          <w:rFonts w:ascii="宋体" w:hAnsi="宋体" w:hint="eastAsia"/>
          <w:b/>
          <w:noProof/>
          <w:sz w:val="32"/>
          <w:szCs w:val="21"/>
        </w:rPr>
        <w:drawing>
          <wp:anchor distT="0" distB="0" distL="114300" distR="114300" simplePos="0" relativeHeight="251658240" behindDoc="0" locked="0" layoutInCell="1" allowOverlap="1" wp14:anchorId="70918691" wp14:editId="19E459BF">
            <wp:simplePos x="0" y="0"/>
            <wp:positionH relativeFrom="page">
              <wp:posOffset>11887200</wp:posOffset>
            </wp:positionH>
            <wp:positionV relativeFrom="topMargin">
              <wp:posOffset>12255500</wp:posOffset>
            </wp:positionV>
            <wp:extent cx="368300" cy="495300"/>
            <wp:effectExtent l="0" t="0" r="0" b="0"/>
            <wp:wrapNone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800866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noProof/>
          <w:sz w:val="32"/>
          <w:szCs w:val="21"/>
        </w:rPr>
        <w:drawing>
          <wp:anchor distT="0" distB="0" distL="114300" distR="114300" simplePos="0" relativeHeight="251659264" behindDoc="0" locked="0" layoutInCell="1" allowOverlap="1" wp14:anchorId="6853AB9B" wp14:editId="6CEB547D">
            <wp:simplePos x="0" y="0"/>
            <wp:positionH relativeFrom="page">
              <wp:posOffset>11899900</wp:posOffset>
            </wp:positionH>
            <wp:positionV relativeFrom="topMargin">
              <wp:posOffset>11480800</wp:posOffset>
            </wp:positionV>
            <wp:extent cx="419100" cy="381000"/>
            <wp:effectExtent l="0" t="0" r="0" b="0"/>
            <wp:wrapNone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234858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sz w:val="32"/>
          <w:szCs w:val="21"/>
        </w:rPr>
        <w:t>八年级上册：5.2《</w:t>
      </w:r>
      <w:r>
        <w:rPr>
          <w:rFonts w:ascii="宋体" w:hAnsi="宋体" w:cs="宋体" w:hint="eastAsia"/>
          <w:b/>
          <w:kern w:val="0"/>
          <w:sz w:val="28"/>
          <w:szCs w:val="28"/>
        </w:rPr>
        <w:t>预防犯罪</w:t>
      </w:r>
      <w:r>
        <w:rPr>
          <w:rFonts w:ascii="宋体" w:hAnsi="宋体" w:hint="eastAsia"/>
          <w:b/>
          <w:sz w:val="32"/>
          <w:szCs w:val="21"/>
        </w:rPr>
        <w:t>》</w:t>
      </w:r>
      <w:r>
        <w:rPr>
          <w:rFonts w:ascii="宋体" w:hAnsi="宋体"/>
          <w:b/>
          <w:sz w:val="32"/>
          <w:szCs w:val="21"/>
        </w:rPr>
        <w:t>教学设计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89"/>
        <w:gridCol w:w="910"/>
        <w:gridCol w:w="1340"/>
        <w:gridCol w:w="1157"/>
        <w:gridCol w:w="1711"/>
        <w:gridCol w:w="753"/>
        <w:gridCol w:w="895"/>
      </w:tblGrid>
      <w:tr w:rsidR="00834CAA" w14:paraId="503634CA" w14:textId="77777777">
        <w:trPr>
          <w:trHeight w:val="421"/>
          <w:jc w:val="center"/>
        </w:trPr>
        <w:tc>
          <w:tcPr>
            <w:tcW w:w="737" w:type="dxa"/>
          </w:tcPr>
          <w:p w14:paraId="6BF17D86" w14:textId="77777777" w:rsidR="005F6AD8" w:rsidRDefault="00000000">
            <w:pPr>
              <w:adjustRightInd w:val="0"/>
              <w:spacing w:line="380" w:lineRule="exac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</w:t>
            </w:r>
          </w:p>
        </w:tc>
        <w:tc>
          <w:tcPr>
            <w:tcW w:w="1789" w:type="dxa"/>
          </w:tcPr>
          <w:p w14:paraId="2A69739E" w14:textId="77777777" w:rsidR="005F6AD8" w:rsidRDefault="00000000">
            <w:pPr>
              <w:adjustRightInd w:val="0"/>
              <w:spacing w:line="380" w:lineRule="exac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预防犯罪</w:t>
            </w:r>
          </w:p>
        </w:tc>
        <w:tc>
          <w:tcPr>
            <w:tcW w:w="910" w:type="dxa"/>
          </w:tcPr>
          <w:p w14:paraId="2A854AA4" w14:textId="77777777" w:rsidR="005F6AD8" w:rsidRDefault="00000000">
            <w:pPr>
              <w:adjustRightInd w:val="0"/>
              <w:spacing w:line="380" w:lineRule="exac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单元</w:t>
            </w:r>
          </w:p>
        </w:tc>
        <w:tc>
          <w:tcPr>
            <w:tcW w:w="1340" w:type="dxa"/>
          </w:tcPr>
          <w:p w14:paraId="568D520A" w14:textId="77777777" w:rsidR="005F6AD8" w:rsidRDefault="00000000">
            <w:pPr>
              <w:adjustRightInd w:val="0"/>
              <w:spacing w:line="380" w:lineRule="exac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第二单元</w:t>
            </w:r>
          </w:p>
        </w:tc>
        <w:tc>
          <w:tcPr>
            <w:tcW w:w="1157" w:type="dxa"/>
          </w:tcPr>
          <w:p w14:paraId="06912905" w14:textId="77777777" w:rsidR="005F6AD8" w:rsidRDefault="00000000">
            <w:pPr>
              <w:adjustRightInd w:val="0"/>
              <w:spacing w:line="380" w:lineRule="exac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</w:t>
            </w:r>
          </w:p>
        </w:tc>
        <w:tc>
          <w:tcPr>
            <w:tcW w:w="1711" w:type="dxa"/>
          </w:tcPr>
          <w:p w14:paraId="09DF6110" w14:textId="77777777" w:rsidR="005F6AD8" w:rsidRDefault="00000000">
            <w:pPr>
              <w:adjustRightInd w:val="0"/>
              <w:spacing w:line="380" w:lineRule="exac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道德与法治</w:t>
            </w:r>
          </w:p>
        </w:tc>
        <w:tc>
          <w:tcPr>
            <w:tcW w:w="753" w:type="dxa"/>
          </w:tcPr>
          <w:p w14:paraId="599B57C9" w14:textId="77777777" w:rsidR="005F6AD8" w:rsidRDefault="00000000">
            <w:pPr>
              <w:adjustRightInd w:val="0"/>
              <w:spacing w:line="380" w:lineRule="exac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895" w:type="dxa"/>
          </w:tcPr>
          <w:p w14:paraId="3783A3F8" w14:textId="77777777" w:rsidR="005F6AD8" w:rsidRDefault="00000000">
            <w:pPr>
              <w:adjustRightInd w:val="0"/>
              <w:spacing w:line="380" w:lineRule="exac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八</w:t>
            </w:r>
          </w:p>
        </w:tc>
      </w:tr>
      <w:tr w:rsidR="00834CAA" w14:paraId="36894CCB" w14:textId="77777777">
        <w:trPr>
          <w:trHeight w:val="1160"/>
          <w:jc w:val="center"/>
        </w:trPr>
        <w:tc>
          <w:tcPr>
            <w:tcW w:w="737" w:type="dxa"/>
            <w:vAlign w:val="center"/>
          </w:tcPr>
          <w:p w14:paraId="4A93FF1A" w14:textId="77777777" w:rsidR="005F6AD8" w:rsidRDefault="00000000">
            <w:pPr>
              <w:adjustRightInd w:val="0"/>
              <w:spacing w:line="380" w:lineRule="exac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</w:t>
            </w:r>
          </w:p>
          <w:p w14:paraId="2AAE5A7E" w14:textId="77777777" w:rsidR="005F6AD8" w:rsidRDefault="00000000">
            <w:pPr>
              <w:adjustRightInd w:val="0"/>
              <w:spacing w:line="380" w:lineRule="exac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目标</w:t>
            </w:r>
          </w:p>
        </w:tc>
        <w:tc>
          <w:tcPr>
            <w:tcW w:w="8555" w:type="dxa"/>
            <w:gridSpan w:val="7"/>
          </w:tcPr>
          <w:p w14:paraId="7DD269A3" w14:textId="77777777" w:rsidR="005F6AD8" w:rsidRDefault="00000000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情感态度价值观目标:树立法治观念，增强自我防范意识，杜绝各种不良行为,养成自觉遵纪守法的行为习惯。</w:t>
            </w:r>
          </w:p>
          <w:p w14:paraId="0C2B9891" w14:textId="77777777" w:rsidR="005F6AD8" w:rsidRDefault="00000000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能力目标:对于犯罪行为有一定的判断能力，在生活中不断提高明辨是非的能力，并且自觉遵纪守法,坚决远离各种违法犯罪行为。</w:t>
            </w:r>
          </w:p>
          <w:p w14:paraId="7F889A02" w14:textId="77777777" w:rsidR="005F6AD8" w:rsidRDefault="00000000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知识目标:了解一般违法与犯罪的区别；了解刑法与刑罚，认识犯罪的特征；知道不良行为和严重不良行为可能发展为违法犯罪；知道如何加强防范，远离违法犯罪。</w:t>
            </w:r>
          </w:p>
        </w:tc>
      </w:tr>
      <w:tr w:rsidR="00834CAA" w14:paraId="08555BC4" w14:textId="77777777">
        <w:trPr>
          <w:trHeight w:val="398"/>
          <w:jc w:val="center"/>
        </w:trPr>
        <w:tc>
          <w:tcPr>
            <w:tcW w:w="737" w:type="dxa"/>
          </w:tcPr>
          <w:p w14:paraId="4C53CA35" w14:textId="77777777" w:rsidR="005F6AD8" w:rsidRDefault="00000000">
            <w:pPr>
              <w:adjustRightInd w:val="0"/>
              <w:spacing w:line="380" w:lineRule="exac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</w:t>
            </w:r>
          </w:p>
        </w:tc>
        <w:tc>
          <w:tcPr>
            <w:tcW w:w="8555" w:type="dxa"/>
            <w:gridSpan w:val="7"/>
          </w:tcPr>
          <w:p w14:paraId="45813184" w14:textId="77777777" w:rsidR="005F6AD8" w:rsidRDefault="00000000">
            <w:pPr>
              <w:widowControl/>
              <w:adjustRightInd w:val="0"/>
              <w:spacing w:line="380" w:lineRule="exact"/>
              <w:jc w:val="lef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犯罪的特征。</w:t>
            </w:r>
          </w:p>
        </w:tc>
      </w:tr>
      <w:tr w:rsidR="00834CAA" w14:paraId="4E006A10" w14:textId="77777777">
        <w:trPr>
          <w:trHeight w:val="398"/>
          <w:jc w:val="center"/>
        </w:trPr>
        <w:tc>
          <w:tcPr>
            <w:tcW w:w="737" w:type="dxa"/>
          </w:tcPr>
          <w:p w14:paraId="4DAE1444" w14:textId="77777777" w:rsidR="005F6AD8" w:rsidRDefault="00000000">
            <w:pPr>
              <w:adjustRightInd w:val="0"/>
              <w:spacing w:line="380" w:lineRule="exac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难点</w:t>
            </w:r>
          </w:p>
        </w:tc>
        <w:tc>
          <w:tcPr>
            <w:tcW w:w="8555" w:type="dxa"/>
            <w:gridSpan w:val="7"/>
          </w:tcPr>
          <w:p w14:paraId="2A4C5909" w14:textId="77777777" w:rsidR="005F6AD8" w:rsidRDefault="00000000">
            <w:pPr>
              <w:adjustRightInd w:val="0"/>
              <w:spacing w:line="380" w:lineRule="exac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加强自我防范，</w:t>
            </w:r>
            <w:r w:rsidR="005B31C7">
              <w:rPr>
                <w:rFonts w:ascii="宋体" w:hAnsi="宋体" w:hint="eastAsia"/>
                <w:szCs w:val="21"/>
              </w:rPr>
              <w:t>预防</w:t>
            </w:r>
            <w:r>
              <w:rPr>
                <w:rFonts w:ascii="宋体" w:hAnsi="宋体" w:hint="eastAsia"/>
                <w:szCs w:val="21"/>
              </w:rPr>
              <w:t>犯罪。</w:t>
            </w:r>
          </w:p>
        </w:tc>
      </w:tr>
    </w:tbl>
    <w:tbl>
      <w:tblPr>
        <w:tblpPr w:leftFromText="180" w:rightFromText="180" w:vertAnchor="text" w:tblpXSpec="center" w:tblpY="1"/>
        <w:tblOverlap w:val="never"/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4820"/>
        <w:gridCol w:w="1490"/>
        <w:gridCol w:w="1781"/>
      </w:tblGrid>
      <w:tr w:rsidR="00834CAA" w14:paraId="555438B4" w14:textId="77777777" w:rsidTr="009E2B3C">
        <w:trPr>
          <w:jc w:val="center"/>
        </w:trPr>
        <w:tc>
          <w:tcPr>
            <w:tcW w:w="9287" w:type="dxa"/>
            <w:gridSpan w:val="4"/>
            <w:shd w:val="clear" w:color="auto" w:fill="D9D9D9"/>
          </w:tcPr>
          <w:p w14:paraId="00F1BFB5" w14:textId="77777777" w:rsidR="005F6AD8" w:rsidRDefault="000000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教学过程</w:t>
            </w:r>
          </w:p>
        </w:tc>
      </w:tr>
      <w:tr w:rsidR="00834CAA" w14:paraId="590A0C8F" w14:textId="77777777" w:rsidTr="009E2B3C">
        <w:trPr>
          <w:tblHeader/>
          <w:jc w:val="center"/>
        </w:trPr>
        <w:tc>
          <w:tcPr>
            <w:tcW w:w="1196" w:type="dxa"/>
          </w:tcPr>
          <w:p w14:paraId="1B1022D7" w14:textId="77777777" w:rsidR="005F6AD8" w:rsidRDefault="00000000" w:rsidP="00AD35B4">
            <w:pPr>
              <w:jc w:val="center"/>
            </w:pPr>
            <w:r>
              <w:rPr>
                <w:rFonts w:hint="eastAsia"/>
              </w:rPr>
              <w:t>教学环节</w:t>
            </w:r>
          </w:p>
        </w:tc>
        <w:tc>
          <w:tcPr>
            <w:tcW w:w="4820" w:type="dxa"/>
          </w:tcPr>
          <w:p w14:paraId="5515620E" w14:textId="77777777" w:rsidR="005F6AD8" w:rsidRDefault="00000000" w:rsidP="00AD35B4">
            <w:pPr>
              <w:jc w:val="center"/>
            </w:pPr>
            <w:r>
              <w:rPr>
                <w:rFonts w:hint="eastAsia"/>
              </w:rPr>
              <w:t>教师活动</w:t>
            </w:r>
          </w:p>
        </w:tc>
        <w:tc>
          <w:tcPr>
            <w:tcW w:w="1490" w:type="dxa"/>
          </w:tcPr>
          <w:p w14:paraId="305F85A8" w14:textId="77777777" w:rsidR="005F6AD8" w:rsidRDefault="00000000" w:rsidP="00AD35B4">
            <w:pPr>
              <w:jc w:val="center"/>
            </w:pPr>
            <w:r>
              <w:rPr>
                <w:rFonts w:hint="eastAsia"/>
              </w:rPr>
              <w:t>学生活动</w:t>
            </w:r>
          </w:p>
        </w:tc>
        <w:tc>
          <w:tcPr>
            <w:tcW w:w="1781" w:type="dxa"/>
          </w:tcPr>
          <w:p w14:paraId="5B975E50" w14:textId="77777777" w:rsidR="005F6AD8" w:rsidRDefault="00000000" w:rsidP="00AD35B4">
            <w:pPr>
              <w:jc w:val="center"/>
            </w:pPr>
            <w:r>
              <w:rPr>
                <w:rFonts w:hint="eastAsia"/>
              </w:rPr>
              <w:t>设计意图</w:t>
            </w:r>
          </w:p>
        </w:tc>
      </w:tr>
      <w:tr w:rsidR="00834CAA" w14:paraId="22EF4527" w14:textId="77777777" w:rsidTr="009E2B3C">
        <w:trPr>
          <w:jc w:val="center"/>
        </w:trPr>
        <w:tc>
          <w:tcPr>
            <w:tcW w:w="1196" w:type="dxa"/>
          </w:tcPr>
          <w:p w14:paraId="7190C08F" w14:textId="77777777" w:rsidR="005F6AD8" w:rsidRPr="008A65B9" w:rsidRDefault="00000000" w:rsidP="00AD35B4">
            <w:r w:rsidRPr="008A65B9">
              <w:rPr>
                <w:rFonts w:hint="eastAsia"/>
              </w:rPr>
              <w:t>导入新课</w:t>
            </w:r>
          </w:p>
        </w:tc>
        <w:tc>
          <w:tcPr>
            <w:tcW w:w="4820" w:type="dxa"/>
          </w:tcPr>
          <w:p w14:paraId="5DD84FBE" w14:textId="792CC866" w:rsidR="008A65B9" w:rsidRPr="008A65B9" w:rsidRDefault="00460217" w:rsidP="008A65B9">
            <w:r>
              <w:rPr>
                <w:rFonts w:hint="eastAsia"/>
              </w:rPr>
              <w:t>探究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：</w:t>
            </w:r>
            <w:r w:rsidR="008A65B9" w:rsidRPr="008A65B9">
              <w:rPr>
                <w:rFonts w:hint="eastAsia"/>
              </w:rPr>
              <w:t>案例</w:t>
            </w:r>
            <w:r>
              <w:rPr>
                <w:rFonts w:hint="eastAsia"/>
              </w:rPr>
              <w:t>-</w:t>
            </w:r>
            <w:r>
              <w:t>-</w:t>
            </w:r>
            <w:r w:rsidR="008A65B9" w:rsidRPr="008A65B9">
              <w:rPr>
                <w:rFonts w:hint="eastAsia"/>
              </w:rPr>
              <w:t>唐山打人事件</w:t>
            </w:r>
          </w:p>
          <w:p w14:paraId="0C406079" w14:textId="77777777" w:rsidR="008A65B9" w:rsidRPr="008A65B9" w:rsidRDefault="008A65B9" w:rsidP="008A65B9">
            <w:r w:rsidRPr="008A65B9">
              <w:rPr>
                <w:rFonts w:hint="eastAsia"/>
              </w:rPr>
              <w:t>思考：</w:t>
            </w:r>
          </w:p>
          <w:p w14:paraId="77F24C25" w14:textId="365CB08A" w:rsidR="005F6AD8" w:rsidRPr="008A65B9" w:rsidRDefault="008A65B9" w:rsidP="00AD35B4">
            <w:r w:rsidRPr="008A65B9">
              <w:rPr>
                <w:rFonts w:hint="eastAsia"/>
              </w:rPr>
              <w:t>廊坊市广阳区人民法院依法宣判，你知道依据的是什么法律吗？</w:t>
            </w:r>
          </w:p>
        </w:tc>
        <w:tc>
          <w:tcPr>
            <w:tcW w:w="1490" w:type="dxa"/>
          </w:tcPr>
          <w:p w14:paraId="63AB6D70" w14:textId="77777777" w:rsidR="008A65B9" w:rsidRPr="008A65B9" w:rsidRDefault="008A65B9" w:rsidP="008A65B9">
            <w:r w:rsidRPr="008A65B9">
              <w:rPr>
                <w:rFonts w:hint="eastAsia"/>
              </w:rPr>
              <w:t>《</w:t>
            </w:r>
            <w:r w:rsidRPr="008A65B9">
              <w:rPr>
                <w:rFonts w:hint="eastAsia"/>
              </w:rPr>
              <w:t xml:space="preserve"> </w:t>
            </w:r>
            <w:r w:rsidRPr="008A65B9">
              <w:rPr>
                <w:rFonts w:hint="eastAsia"/>
              </w:rPr>
              <w:t>刑</w:t>
            </w:r>
            <w:r w:rsidRPr="008A65B9">
              <w:rPr>
                <w:rFonts w:hint="eastAsia"/>
              </w:rPr>
              <w:t xml:space="preserve"> </w:t>
            </w:r>
            <w:r w:rsidRPr="008A65B9">
              <w:rPr>
                <w:rFonts w:hint="eastAsia"/>
              </w:rPr>
              <w:t>法</w:t>
            </w:r>
            <w:r w:rsidRPr="008A65B9">
              <w:rPr>
                <w:rFonts w:hint="eastAsia"/>
              </w:rPr>
              <w:t xml:space="preserve"> </w:t>
            </w:r>
            <w:r w:rsidRPr="008A65B9">
              <w:rPr>
                <w:rFonts w:hint="eastAsia"/>
              </w:rPr>
              <w:t>》</w:t>
            </w:r>
          </w:p>
          <w:p w14:paraId="25602E17" w14:textId="1798EBA5" w:rsidR="005F6AD8" w:rsidRDefault="005F6AD8" w:rsidP="00AD35B4"/>
        </w:tc>
        <w:tc>
          <w:tcPr>
            <w:tcW w:w="1781" w:type="dxa"/>
          </w:tcPr>
          <w:p w14:paraId="045DF0E5" w14:textId="21DD002E" w:rsidR="005F6AD8" w:rsidRDefault="00000000" w:rsidP="00AD35B4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激发学生学习的兴趣，引出今天的主题《预防犯罪》。</w:t>
            </w:r>
          </w:p>
        </w:tc>
      </w:tr>
      <w:tr w:rsidR="00834CAA" w14:paraId="4E98CABB" w14:textId="77777777" w:rsidTr="009E2B3C">
        <w:trPr>
          <w:jc w:val="center"/>
        </w:trPr>
        <w:tc>
          <w:tcPr>
            <w:tcW w:w="1196" w:type="dxa"/>
          </w:tcPr>
          <w:p w14:paraId="503CB957" w14:textId="77777777" w:rsidR="009E2B3C" w:rsidRDefault="009E2B3C" w:rsidP="00AD35B4"/>
        </w:tc>
        <w:tc>
          <w:tcPr>
            <w:tcW w:w="4820" w:type="dxa"/>
          </w:tcPr>
          <w:p w14:paraId="449F2615" w14:textId="77777777" w:rsidR="009E2B3C" w:rsidRDefault="009E2B3C" w:rsidP="00AD35B4"/>
        </w:tc>
        <w:tc>
          <w:tcPr>
            <w:tcW w:w="1490" w:type="dxa"/>
          </w:tcPr>
          <w:p w14:paraId="2884C78D" w14:textId="77777777" w:rsidR="009E2B3C" w:rsidRDefault="009E2B3C" w:rsidP="00AD35B4"/>
        </w:tc>
        <w:tc>
          <w:tcPr>
            <w:tcW w:w="1781" w:type="dxa"/>
          </w:tcPr>
          <w:p w14:paraId="08E8307C" w14:textId="77777777" w:rsidR="009E2B3C" w:rsidRDefault="009E2B3C" w:rsidP="00AD35B4"/>
        </w:tc>
      </w:tr>
      <w:tr w:rsidR="00834CAA" w14:paraId="7D06F3FB" w14:textId="77777777" w:rsidTr="009E2B3C">
        <w:trPr>
          <w:trHeight w:val="1700"/>
          <w:jc w:val="center"/>
        </w:trPr>
        <w:tc>
          <w:tcPr>
            <w:tcW w:w="1196" w:type="dxa"/>
          </w:tcPr>
          <w:p w14:paraId="56A63EED" w14:textId="77777777" w:rsidR="005F6AD8" w:rsidRPr="000E40B3" w:rsidRDefault="00000000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 w:rsidRPr="000E40B3">
              <w:rPr>
                <w:rFonts w:ascii="宋体" w:hAnsi="宋体" w:cs="宋体" w:hint="eastAsia"/>
                <w:sz w:val="21"/>
                <w:szCs w:val="21"/>
              </w:rPr>
              <w:t>讲授新课</w:t>
            </w:r>
          </w:p>
        </w:tc>
        <w:tc>
          <w:tcPr>
            <w:tcW w:w="4820" w:type="dxa"/>
          </w:tcPr>
          <w:p w14:paraId="2074AEF0" w14:textId="2ACB5FD5" w:rsidR="00460217" w:rsidRPr="000E40B3" w:rsidRDefault="00000000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 w:rsidRPr="000E40B3">
              <w:rPr>
                <w:rFonts w:ascii="宋体" w:hAnsi="宋体" w:cs="宋体" w:hint="eastAsia"/>
                <w:sz w:val="21"/>
                <w:szCs w:val="21"/>
              </w:rPr>
              <w:t>了解罪与罚</w:t>
            </w:r>
          </w:p>
          <w:p w14:paraId="4C3B1B17" w14:textId="77777777" w:rsidR="005F6AD8" w:rsidRPr="001077DD" w:rsidRDefault="00000000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 w:rsidRPr="001077DD">
              <w:rPr>
                <w:rFonts w:ascii="宋体" w:hAnsi="宋体" w:cs="宋体" w:hint="eastAsia"/>
                <w:sz w:val="21"/>
                <w:szCs w:val="21"/>
              </w:rPr>
              <w:t>1</w:t>
            </w:r>
            <w:r w:rsidR="00144C28" w:rsidRPr="001077DD">
              <w:rPr>
                <w:rFonts w:ascii="宋体" w:hAnsi="宋体" w:cs="宋体" w:hint="eastAsia"/>
                <w:sz w:val="21"/>
                <w:szCs w:val="21"/>
              </w:rPr>
              <w:t>．</w:t>
            </w:r>
            <w:r w:rsidRPr="001077DD">
              <w:rPr>
                <w:rFonts w:ascii="宋体" w:hAnsi="宋体" w:cs="宋体" w:hint="eastAsia"/>
                <w:sz w:val="21"/>
                <w:szCs w:val="21"/>
              </w:rPr>
              <w:t>刑法的</w:t>
            </w:r>
            <w:r w:rsidR="00905160" w:rsidRPr="001077DD">
              <w:rPr>
                <w:rFonts w:ascii="宋体" w:hAnsi="宋体" w:cs="宋体" w:hint="eastAsia"/>
                <w:sz w:val="21"/>
                <w:szCs w:val="21"/>
              </w:rPr>
              <w:t>作用</w:t>
            </w:r>
            <w:r w:rsidRPr="001077DD">
              <w:rPr>
                <w:rFonts w:ascii="宋体" w:hAnsi="宋体" w:cs="宋体" w:hint="eastAsia"/>
                <w:sz w:val="21"/>
                <w:szCs w:val="21"/>
              </w:rPr>
              <w:t>和</w:t>
            </w:r>
            <w:r w:rsidR="00905160" w:rsidRPr="001077DD">
              <w:rPr>
                <w:rFonts w:ascii="宋体" w:hAnsi="宋体" w:cs="宋体" w:hint="eastAsia"/>
                <w:sz w:val="21"/>
                <w:szCs w:val="21"/>
              </w:rPr>
              <w:t>内容是什么？</w:t>
            </w:r>
          </w:p>
          <w:p w14:paraId="679D374D" w14:textId="77777777" w:rsidR="00460217" w:rsidRPr="00460217" w:rsidRDefault="00460217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 w:rsidRPr="00460217">
              <w:rPr>
                <w:rFonts w:ascii="宋体" w:hAnsi="宋体" w:cs="宋体" w:hint="eastAsia"/>
                <w:sz w:val="21"/>
                <w:szCs w:val="21"/>
              </w:rPr>
              <w:t>（1）刑法的作用：刑法是惩治犯罪，保护国家和人民利益的有力武器。</w:t>
            </w:r>
          </w:p>
          <w:p w14:paraId="155F69C1" w14:textId="77777777" w:rsidR="00460217" w:rsidRPr="00460217" w:rsidRDefault="00460217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 w:rsidRPr="00460217">
              <w:rPr>
                <w:rFonts w:ascii="宋体" w:hAnsi="宋体" w:cs="宋体" w:hint="eastAsia"/>
                <w:sz w:val="21"/>
                <w:szCs w:val="21"/>
              </w:rPr>
              <w:t>（2）刑法的内容：刑法规定了什么行为是犯罪，以及对犯罪应当判处什么样的刑罚。</w:t>
            </w:r>
          </w:p>
          <w:p w14:paraId="243000BA" w14:textId="77777777" w:rsidR="00460217" w:rsidRPr="000E40B3" w:rsidRDefault="00460217" w:rsidP="000E40B3">
            <w:pPr>
              <w:pStyle w:val="a0"/>
              <w:spacing w:line="240" w:lineRule="auto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128B17FA" w14:textId="64E335F4" w:rsidR="005F6AD8" w:rsidRPr="001077DD" w:rsidRDefault="00460217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 w:rsidRPr="001077DD">
              <w:rPr>
                <w:rFonts w:ascii="宋体" w:hAnsi="宋体" w:cs="宋体" w:hint="eastAsia"/>
                <w:sz w:val="21"/>
                <w:szCs w:val="21"/>
              </w:rPr>
              <w:t>探究二：罪与非罪</w:t>
            </w:r>
          </w:p>
          <w:p w14:paraId="5826817F" w14:textId="77777777" w:rsidR="00460217" w:rsidRPr="00460217" w:rsidRDefault="00460217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 w:rsidRPr="00460217">
              <w:rPr>
                <w:rFonts w:ascii="宋体" w:hAnsi="宋体" w:cs="宋体" w:hint="eastAsia"/>
                <w:sz w:val="21"/>
                <w:szCs w:val="21"/>
              </w:rPr>
              <w:t>案例</w:t>
            </w:r>
            <w:proofErr w:type="gramStart"/>
            <w:r w:rsidRPr="00460217">
              <w:rPr>
                <w:rFonts w:ascii="宋体" w:hAnsi="宋体" w:cs="宋体" w:hint="eastAsia"/>
                <w:sz w:val="21"/>
                <w:szCs w:val="21"/>
              </w:rPr>
              <w:t>一</w:t>
            </w:r>
            <w:proofErr w:type="gramEnd"/>
            <w:r w:rsidRPr="00460217">
              <w:rPr>
                <w:rFonts w:ascii="宋体" w:hAnsi="宋体" w:cs="宋体" w:hint="eastAsia"/>
                <w:sz w:val="21"/>
                <w:szCs w:val="21"/>
              </w:rPr>
              <w:t>：殴打他人，造成轻微伤害，违反治安管理处罚法，被公安局拘留15日。</w:t>
            </w:r>
          </w:p>
          <w:p w14:paraId="5842D36E" w14:textId="77777777" w:rsidR="00460217" w:rsidRPr="00460217" w:rsidRDefault="00460217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 w:rsidRPr="00460217">
              <w:rPr>
                <w:rFonts w:ascii="宋体" w:hAnsi="宋体" w:cs="宋体" w:hint="eastAsia"/>
                <w:sz w:val="21"/>
                <w:szCs w:val="21"/>
              </w:rPr>
              <w:t>案例二：殴打他人，导致对方重伤不治死亡，触犯了刑法，被法院判处有期徒刑。</w:t>
            </w:r>
          </w:p>
          <w:p w14:paraId="0B8B5582" w14:textId="2223021B" w:rsidR="00460217" w:rsidRPr="00460217" w:rsidRDefault="001077DD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 w:rsidRPr="001077DD">
              <w:rPr>
                <w:rFonts w:ascii="宋体" w:hAnsi="宋体" w:cs="宋体" w:hint="eastAsia"/>
                <w:sz w:val="21"/>
                <w:szCs w:val="21"/>
              </w:rPr>
              <w:t>（1）</w:t>
            </w:r>
            <w:r w:rsidR="00460217" w:rsidRPr="00460217">
              <w:rPr>
                <w:rFonts w:ascii="宋体" w:hAnsi="宋体" w:cs="宋体" w:hint="eastAsia"/>
                <w:sz w:val="21"/>
                <w:szCs w:val="21"/>
              </w:rPr>
              <w:t>两个案例中的打人行为有哪些不同？分别属于哪一类违法行为？</w:t>
            </w:r>
          </w:p>
          <w:p w14:paraId="5A488825" w14:textId="39ADA47E" w:rsidR="00460217" w:rsidRPr="001077DD" w:rsidRDefault="001077DD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 w:rsidRPr="001077DD">
              <w:rPr>
                <w:rFonts w:ascii="宋体" w:hAnsi="宋体" w:cs="宋体" w:hint="eastAsia"/>
                <w:sz w:val="21"/>
                <w:szCs w:val="21"/>
              </w:rPr>
              <w:t>（2）</w:t>
            </w:r>
            <w:r w:rsidR="00460217" w:rsidRPr="00460217">
              <w:rPr>
                <w:rFonts w:ascii="宋体" w:hAnsi="宋体" w:cs="宋体" w:hint="eastAsia"/>
                <w:sz w:val="21"/>
                <w:szCs w:val="21"/>
              </w:rPr>
              <w:t>对比以上案例，说说犯罪行为有哪些特点？</w:t>
            </w:r>
          </w:p>
          <w:p w14:paraId="781ADABD" w14:textId="77777777" w:rsidR="001077DD" w:rsidRPr="001077DD" w:rsidRDefault="001077DD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 w:rsidRPr="000E40B3">
              <w:rPr>
                <w:rFonts w:ascii="宋体" w:hAnsi="宋体" w:cs="宋体" w:hint="eastAsia"/>
                <w:sz w:val="21"/>
                <w:szCs w:val="21"/>
              </w:rPr>
              <w:t>犯</w:t>
            </w:r>
            <w:r w:rsidRPr="001077DD">
              <w:rPr>
                <w:rFonts w:ascii="宋体" w:hAnsi="宋体" w:cs="宋体" w:hint="eastAsia"/>
                <w:sz w:val="21"/>
                <w:szCs w:val="21"/>
              </w:rPr>
              <w:t>罪含义：是指具有严重社会危害性、触犯刑法并依法应受刑罚处罚的行为。</w:t>
            </w:r>
          </w:p>
          <w:p w14:paraId="042530D2" w14:textId="77777777" w:rsidR="001077DD" w:rsidRPr="000E40B3" w:rsidRDefault="001077DD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 w:rsidRPr="000E40B3">
              <w:rPr>
                <w:rFonts w:ascii="宋体" w:hAnsi="宋体" w:cs="宋体"/>
                <w:sz w:val="21"/>
                <w:szCs w:val="21"/>
              </w:rPr>
              <w:t>①</w:t>
            </w:r>
            <w:proofErr w:type="gramStart"/>
            <w:r w:rsidRPr="000E40B3">
              <w:rPr>
                <w:rFonts w:ascii="宋体" w:hAnsi="宋体" w:cs="宋体"/>
                <w:sz w:val="21"/>
                <w:szCs w:val="21"/>
              </w:rPr>
              <w:t>最</w:t>
            </w:r>
            <w:proofErr w:type="gramEnd"/>
            <w:r w:rsidRPr="000E40B3">
              <w:rPr>
                <w:rFonts w:ascii="宋体" w:hAnsi="宋体" w:cs="宋体"/>
                <w:sz w:val="21"/>
                <w:szCs w:val="21"/>
              </w:rPr>
              <w:t>本质特征：严重社会危害性</w:t>
            </w:r>
          </w:p>
          <w:p w14:paraId="21CEAC8D" w14:textId="77777777" w:rsidR="001077DD" w:rsidRPr="000E40B3" w:rsidRDefault="001077DD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 w:rsidRPr="000E40B3">
              <w:rPr>
                <w:rFonts w:ascii="宋体" w:hAnsi="宋体" w:cs="宋体"/>
                <w:sz w:val="21"/>
                <w:szCs w:val="21"/>
              </w:rPr>
              <w:t>②法律标志：刑事违法性</w:t>
            </w:r>
          </w:p>
          <w:p w14:paraId="10BE62E9" w14:textId="33703637" w:rsidR="001077DD" w:rsidRDefault="001077DD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 w:rsidRPr="000E40B3">
              <w:rPr>
                <w:rFonts w:ascii="宋体" w:hAnsi="宋体" w:cs="宋体"/>
                <w:sz w:val="21"/>
                <w:szCs w:val="21"/>
              </w:rPr>
              <w:t>③必然法律后果：应受刑罚处罚性</w:t>
            </w:r>
          </w:p>
          <w:p w14:paraId="72DCAA0E" w14:textId="77777777" w:rsidR="00662634" w:rsidRPr="000E40B3" w:rsidRDefault="00662634" w:rsidP="000E40B3">
            <w:pPr>
              <w:pStyle w:val="a0"/>
              <w:spacing w:line="240" w:lineRule="auto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41303226" w14:textId="2948E1EC" w:rsidR="001077DD" w:rsidRPr="00662634" w:rsidRDefault="001077DD" w:rsidP="000E40B3">
            <w:pPr>
              <w:pStyle w:val="a0"/>
              <w:spacing w:line="24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662634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学以致用</w:t>
            </w:r>
          </w:p>
          <w:p w14:paraId="0BD29082" w14:textId="77777777" w:rsidR="001077DD" w:rsidRPr="000E40B3" w:rsidRDefault="001077DD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 w:rsidRPr="000E40B3">
              <w:rPr>
                <w:rFonts w:ascii="宋体" w:hAnsi="宋体" w:cs="宋体"/>
                <w:sz w:val="21"/>
                <w:szCs w:val="21"/>
              </w:rPr>
              <w:t xml:space="preserve">           </w:t>
            </w:r>
            <w:r w:rsidRPr="000E40B3">
              <w:rPr>
                <w:rFonts w:ascii="宋体" w:hAnsi="宋体" w:cs="宋体" w:hint="eastAsia"/>
                <w:sz w:val="21"/>
                <w:szCs w:val="21"/>
              </w:rPr>
              <w:t xml:space="preserve">2022年6月10日凌晨，唐山市路北区某烧烤店发生一起寻衅滋事、暴力殴打他人案件，造成恶劣影响。        </w:t>
            </w:r>
          </w:p>
          <w:p w14:paraId="27FE8CCA" w14:textId="77777777" w:rsidR="001077DD" w:rsidRPr="000E40B3" w:rsidRDefault="001077DD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 w:rsidRPr="000E40B3">
              <w:rPr>
                <w:rFonts w:ascii="宋体" w:hAnsi="宋体" w:cs="宋体" w:hint="eastAsia"/>
                <w:sz w:val="21"/>
                <w:szCs w:val="21"/>
              </w:rPr>
              <w:t xml:space="preserve">    2022年9月23日，廊坊市广阳区人民法院依据《中华人民共和国刑法》对陈继志等恶势力组织</w:t>
            </w:r>
            <w:r w:rsidRPr="000E40B3">
              <w:rPr>
                <w:rFonts w:ascii="宋体" w:hAnsi="宋体" w:cs="宋体" w:hint="eastAsia"/>
                <w:sz w:val="21"/>
                <w:szCs w:val="21"/>
              </w:rPr>
              <w:lastRenderedPageBreak/>
              <w:t>违法犯罪一案公开宣判。被告人陈继志犯寻衅滋事罪、抢劫罪、聚众斗殴罪、开设赌场罪、非法拘禁罪、故意伤害罪、掩饰、隐瞒犯罪所得罪、帮助信息网络犯罪活动罪，数罪并罚，决定执行有期徒刑二十四年，并处罚金人民币三十二万元；对其余27名被告人依法判处十一年至六个月有期徒刑不等的刑罚，另对其中19名被告人并处人民币十三万五千元至三千元不等的罚金。</w:t>
            </w:r>
          </w:p>
          <w:p w14:paraId="08CED5B4" w14:textId="77777777" w:rsidR="001077DD" w:rsidRPr="000E40B3" w:rsidRDefault="001077DD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 w:rsidRPr="000E40B3">
              <w:rPr>
                <w:rFonts w:ascii="宋体" w:hAnsi="宋体" w:cs="宋体" w:hint="eastAsia"/>
                <w:sz w:val="21"/>
                <w:szCs w:val="21"/>
              </w:rPr>
              <w:t>思考：1.陈继志等人的行为属于什么违法行为？判断依据是？</w:t>
            </w:r>
          </w:p>
          <w:p w14:paraId="01E90A20" w14:textId="77777777" w:rsidR="001077DD" w:rsidRPr="000E40B3" w:rsidRDefault="001077DD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 w:rsidRPr="000E40B3">
              <w:rPr>
                <w:rFonts w:ascii="宋体" w:hAnsi="宋体" w:cs="宋体" w:hint="eastAsia"/>
                <w:sz w:val="21"/>
                <w:szCs w:val="21"/>
              </w:rPr>
              <w:t xml:space="preserve">          2.法院的判决中，哪些是主刑？哪些是附加刑？</w:t>
            </w:r>
          </w:p>
          <w:p w14:paraId="16804DE7" w14:textId="77777777" w:rsidR="00460217" w:rsidRPr="000E40B3" w:rsidRDefault="00460217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</w:p>
          <w:p w14:paraId="16868B81" w14:textId="4E3A0036" w:rsidR="00460217" w:rsidRPr="000E40B3" w:rsidRDefault="001077DD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 w:rsidRPr="000E40B3">
              <w:rPr>
                <w:rFonts w:ascii="宋体" w:hAnsi="宋体" w:cs="宋体" w:hint="eastAsia"/>
                <w:sz w:val="21"/>
                <w:szCs w:val="21"/>
              </w:rPr>
              <w:t>结论：</w:t>
            </w:r>
          </w:p>
          <w:p w14:paraId="13DA7736" w14:textId="77777777" w:rsidR="001077DD" w:rsidRDefault="001077DD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3.刑罚的含义及种类是什么？</w:t>
            </w:r>
          </w:p>
          <w:p w14:paraId="3F1C1A40" w14:textId="77777777" w:rsidR="001077DD" w:rsidRPr="000E40B3" w:rsidRDefault="001077DD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 w:rsidRPr="009F5694">
              <w:rPr>
                <w:rFonts w:ascii="宋体" w:hAnsi="宋体" w:cs="宋体" w:hint="eastAsia"/>
                <w:sz w:val="21"/>
                <w:szCs w:val="21"/>
              </w:rPr>
              <w:t>①</w:t>
            </w:r>
            <w:r w:rsidRPr="000E40B3">
              <w:rPr>
                <w:rFonts w:ascii="宋体" w:hAnsi="宋体" w:cs="宋体" w:hint="eastAsia"/>
                <w:sz w:val="21"/>
                <w:szCs w:val="21"/>
              </w:rPr>
              <w:t>刑罚又称为刑事处罚、刑事处分，是指审判机关依法对犯罪分子</w:t>
            </w:r>
            <w:proofErr w:type="gramStart"/>
            <w:r w:rsidRPr="000E40B3">
              <w:rPr>
                <w:rFonts w:ascii="宋体" w:hAnsi="宋体" w:cs="宋体" w:hint="eastAsia"/>
                <w:sz w:val="21"/>
                <w:szCs w:val="21"/>
              </w:rPr>
              <w:t>适</w:t>
            </w:r>
            <w:proofErr w:type="gramEnd"/>
            <w:r w:rsidRPr="000E40B3">
              <w:rPr>
                <w:rFonts w:ascii="宋体" w:hAnsi="宋体" w:cs="宋体" w:hint="eastAsia"/>
                <w:sz w:val="21"/>
                <w:szCs w:val="21"/>
              </w:rPr>
              <w:t>试用的最严厉的强制性法律制裁方法，以限制或剥夺犯罪人权益为主要内容。</w:t>
            </w:r>
          </w:p>
          <w:p w14:paraId="3427D59A" w14:textId="77777777" w:rsidR="001077DD" w:rsidRPr="000E40B3" w:rsidRDefault="001077DD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②种类：刑罚分为主刑和附加刑。</w:t>
            </w:r>
            <w:r w:rsidRPr="000E40B3">
              <w:rPr>
                <w:rFonts w:ascii="宋体" w:hAnsi="宋体" w:cs="宋体" w:hint="eastAsia"/>
                <w:sz w:val="21"/>
                <w:szCs w:val="21"/>
              </w:rPr>
              <w:t>：</w:t>
            </w:r>
          </w:p>
          <w:p w14:paraId="6F7F8E2A" w14:textId="6C55DE01" w:rsidR="00460217" w:rsidRPr="000E40B3" w:rsidRDefault="00460217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</w:p>
          <w:p w14:paraId="3532C779" w14:textId="781B3137" w:rsidR="001077DD" w:rsidRPr="000E40B3" w:rsidRDefault="001077DD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</w:p>
          <w:p w14:paraId="749BBBED" w14:textId="77777777" w:rsidR="00460217" w:rsidRPr="000E40B3" w:rsidRDefault="00460217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</w:p>
          <w:p w14:paraId="3355BC62" w14:textId="77777777" w:rsidR="005F6AD8" w:rsidRPr="000E40B3" w:rsidRDefault="00000000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 w:rsidRPr="000E40B3">
              <w:rPr>
                <w:rFonts w:ascii="宋体" w:hAnsi="宋体" w:cs="宋体" w:hint="eastAsia"/>
                <w:sz w:val="21"/>
                <w:szCs w:val="21"/>
              </w:rPr>
              <w:t>二、加强自我防范</w:t>
            </w:r>
          </w:p>
          <w:p w14:paraId="5EBBB26E" w14:textId="77777777" w:rsidR="0031637B" w:rsidRPr="000E40B3" w:rsidRDefault="0031637B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 w:rsidRPr="000E40B3">
              <w:rPr>
                <w:rFonts w:ascii="宋体" w:hAnsi="宋体" w:cs="宋体" w:hint="eastAsia"/>
                <w:sz w:val="21"/>
                <w:szCs w:val="21"/>
              </w:rPr>
              <w:t>【探究三】预防犯罪</w:t>
            </w:r>
          </w:p>
          <w:p w14:paraId="682F661E" w14:textId="45F751B2" w:rsidR="005F6AD8" w:rsidRPr="000E40B3" w:rsidRDefault="00000000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 w:rsidRPr="000E40B3">
              <w:rPr>
                <w:rFonts w:ascii="宋体" w:hAnsi="宋体" w:cs="宋体" w:hint="eastAsia"/>
                <w:sz w:val="21"/>
                <w:szCs w:val="21"/>
              </w:rPr>
              <w:t>合作探究</w:t>
            </w:r>
          </w:p>
          <w:p w14:paraId="0E7274AC" w14:textId="57C58145" w:rsidR="0031637B" w:rsidRPr="000E40B3" w:rsidRDefault="0031637B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 w:rsidRPr="000E40B3">
              <w:rPr>
                <w:rFonts w:ascii="宋体" w:hAnsi="宋体" w:cs="宋体" w:hint="eastAsia"/>
                <w:sz w:val="21"/>
                <w:szCs w:val="21"/>
              </w:rPr>
              <w:t xml:space="preserve">    </w:t>
            </w:r>
            <w:r w:rsidR="00662634" w:rsidRPr="006B7D1A">
              <w:rPr>
                <w:rFonts w:ascii="宋体" w:hAnsi="宋体" w:hint="eastAsia"/>
                <w:sz w:val="22"/>
              </w:rPr>
              <w:t>中学生小</w:t>
            </w:r>
            <w:proofErr w:type="gramStart"/>
            <w:r w:rsidR="00662634" w:rsidRPr="006B7D1A">
              <w:rPr>
                <w:rFonts w:ascii="宋体" w:hAnsi="宋体" w:hint="eastAsia"/>
                <w:sz w:val="22"/>
              </w:rPr>
              <w:t>健因为</w:t>
            </w:r>
            <w:proofErr w:type="gramEnd"/>
            <w:r w:rsidR="00662634" w:rsidRPr="006B7D1A">
              <w:rPr>
                <w:rFonts w:ascii="宋体" w:hAnsi="宋体" w:hint="eastAsia"/>
                <w:sz w:val="22"/>
              </w:rPr>
              <w:t>家庭变，他无心学习，经常旷课，沉迷于网络，常常在网吧废寝忘食，花销越来越大。为了满足游戏等花销，经常在家里和学校偷窃财物，向低年级同学敲诈勒索，甚至伙同“朋友”入室盗窃、拦路持刀抢劫，短短几天就作案3起，将追赶的大爷推到致重伤……</w:t>
            </w:r>
          </w:p>
          <w:p w14:paraId="3C05EE1C" w14:textId="77777777" w:rsidR="0031637B" w:rsidRPr="000E40B3" w:rsidRDefault="0031637B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</w:p>
          <w:p w14:paraId="7D6D7F4F" w14:textId="77777777" w:rsidR="005F6AD8" w:rsidRPr="000E40B3" w:rsidRDefault="00000000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 w:rsidRPr="000E40B3">
              <w:rPr>
                <w:rFonts w:ascii="宋体" w:hAnsi="宋体" w:cs="宋体" w:hint="eastAsia"/>
                <w:sz w:val="21"/>
                <w:szCs w:val="21"/>
              </w:rPr>
              <w:t>1</w:t>
            </w:r>
            <w:r w:rsidR="00370595" w:rsidRPr="000E40B3">
              <w:rPr>
                <w:rFonts w:ascii="宋体" w:hAnsi="宋体" w:cs="宋体" w:hint="eastAsia"/>
                <w:sz w:val="21"/>
                <w:szCs w:val="21"/>
              </w:rPr>
              <w:t>．</w:t>
            </w:r>
            <w:r w:rsidR="00055FF5" w:rsidRPr="000E40B3">
              <w:rPr>
                <w:rFonts w:ascii="宋体" w:hAnsi="宋体" w:cs="宋体" w:hint="eastAsia"/>
                <w:sz w:val="21"/>
                <w:szCs w:val="21"/>
              </w:rPr>
              <w:t>小杰</w:t>
            </w:r>
            <w:r w:rsidRPr="000E40B3">
              <w:rPr>
                <w:rFonts w:ascii="宋体" w:hAnsi="宋体" w:cs="宋体" w:hint="eastAsia"/>
                <w:sz w:val="21"/>
                <w:szCs w:val="21"/>
              </w:rPr>
              <w:t>是怎样走上犯罪道路的？</w:t>
            </w:r>
          </w:p>
          <w:p w14:paraId="6CBA07E9" w14:textId="77777777" w:rsidR="005F6AD8" w:rsidRPr="000E40B3" w:rsidRDefault="00000000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 w:rsidRPr="000E40B3">
              <w:rPr>
                <w:rFonts w:ascii="宋体" w:hAnsi="宋体" w:cs="宋体" w:hint="eastAsia"/>
                <w:sz w:val="21"/>
                <w:szCs w:val="21"/>
              </w:rPr>
              <w:t>2</w:t>
            </w:r>
            <w:r w:rsidR="00DD6014" w:rsidRPr="000E40B3">
              <w:rPr>
                <w:rFonts w:ascii="宋体" w:hAnsi="宋体" w:cs="宋体" w:hint="eastAsia"/>
                <w:sz w:val="21"/>
                <w:szCs w:val="21"/>
              </w:rPr>
              <w:t>．</w:t>
            </w:r>
            <w:r w:rsidR="00DB6D9B" w:rsidRPr="000E40B3">
              <w:rPr>
                <w:rFonts w:ascii="宋体" w:hAnsi="宋体" w:cs="宋体" w:hint="eastAsia"/>
                <w:sz w:val="21"/>
                <w:szCs w:val="21"/>
              </w:rPr>
              <w:t>分析小杰走上犯罪道路的原因</w:t>
            </w:r>
            <w:r w:rsidRPr="000E40B3">
              <w:rPr>
                <w:rFonts w:ascii="宋体" w:hAnsi="宋体" w:cs="宋体" w:hint="eastAsia"/>
                <w:sz w:val="21"/>
                <w:szCs w:val="21"/>
              </w:rPr>
              <w:t>？</w:t>
            </w:r>
          </w:p>
          <w:p w14:paraId="1D9AB7F6" w14:textId="77777777" w:rsidR="000E40B3" w:rsidRDefault="000E40B3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</w:p>
          <w:p w14:paraId="37CE6C8E" w14:textId="6505765D" w:rsidR="00DB6D9B" w:rsidRPr="000E40B3" w:rsidRDefault="00000000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 w:rsidRPr="000E40B3">
              <w:rPr>
                <w:rFonts w:ascii="宋体" w:hAnsi="宋体" w:cs="宋体" w:hint="eastAsia"/>
                <w:sz w:val="21"/>
                <w:szCs w:val="21"/>
              </w:rPr>
              <w:t>①个人方面：道德水平低；法治意识淡薄；辨别是非与自我控制能力较弱；不能自觉抵制不良诱惑、不能谨慎交友</w:t>
            </w:r>
          </w:p>
          <w:p w14:paraId="0527679E" w14:textId="77777777" w:rsidR="00693DE7" w:rsidRPr="000E40B3" w:rsidRDefault="00000000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 w:rsidRPr="000E40B3">
              <w:rPr>
                <w:rFonts w:ascii="宋体" w:hAnsi="宋体" w:cs="宋体" w:hint="eastAsia"/>
                <w:sz w:val="21"/>
                <w:szCs w:val="21"/>
              </w:rPr>
              <w:t>②家庭方面：父母疏于管教；父母过于溺爱</w:t>
            </w:r>
          </w:p>
          <w:p w14:paraId="53BEDEAE" w14:textId="77777777" w:rsidR="00693DE7" w:rsidRPr="000E40B3" w:rsidRDefault="00000000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 w:rsidRPr="000E40B3">
              <w:rPr>
                <w:rFonts w:ascii="宋体" w:hAnsi="宋体" w:cs="宋体" w:hint="eastAsia"/>
                <w:sz w:val="21"/>
                <w:szCs w:val="21"/>
              </w:rPr>
              <w:t>③学校管理不到位，对学生关爱不够</w:t>
            </w:r>
          </w:p>
          <w:p w14:paraId="5A5975AA" w14:textId="0E779DBD" w:rsidR="000E40B3" w:rsidRDefault="00000000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 w:rsidRPr="000E40B3">
              <w:rPr>
                <w:rFonts w:ascii="宋体" w:hAnsi="宋体" w:cs="宋体" w:hint="eastAsia"/>
                <w:sz w:val="21"/>
                <w:szCs w:val="21"/>
              </w:rPr>
              <w:t>④社会存在不利于青少年健康成长的因素，如网吧经营者不依法经营，执法部门对非法经营打击力度不够</w:t>
            </w:r>
            <w:r w:rsidR="000E40B3"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  <w:p w14:paraId="1DEB088B" w14:textId="77777777" w:rsidR="000E40B3" w:rsidRDefault="000E40B3" w:rsidP="000E40B3">
            <w:pPr>
              <w:pStyle w:val="a0"/>
              <w:spacing w:line="240" w:lineRule="auto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4DA0D9DE" w14:textId="53901A9A" w:rsidR="005F6AD8" w:rsidRDefault="00000000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</w:t>
            </w:r>
            <w:r w:rsidR="00FA446D">
              <w:rPr>
                <w:rFonts w:ascii="宋体" w:hAnsi="宋体" w:cs="宋体" w:hint="eastAsia"/>
                <w:sz w:val="21"/>
                <w:szCs w:val="21"/>
              </w:rPr>
              <w:t>请你就预防未成年人违法犯罪提出合理化建议？</w:t>
            </w:r>
          </w:p>
          <w:p w14:paraId="237D28CE" w14:textId="77777777" w:rsidR="007F6AC8" w:rsidRDefault="00000000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小结：</w:t>
            </w:r>
          </w:p>
          <w:p w14:paraId="2ED30A31" w14:textId="368B926D" w:rsidR="00A22D77" w:rsidRDefault="00000000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自身方面：加强自我防范</w:t>
            </w:r>
          </w:p>
          <w:p w14:paraId="713ACCE5" w14:textId="77777777" w:rsidR="00A22D77" w:rsidRPr="000E40B3" w:rsidRDefault="00000000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 w:rsidRPr="000E40B3">
              <w:rPr>
                <w:rFonts w:ascii="宋体" w:hAnsi="宋体" w:cs="宋体" w:hint="eastAsia"/>
                <w:sz w:val="21"/>
                <w:szCs w:val="21"/>
              </w:rPr>
              <w:t>家庭方面：加强对孩子的关心和教育，为孩子营造良好的成长环境</w:t>
            </w:r>
          </w:p>
          <w:p w14:paraId="77D357E3" w14:textId="77777777" w:rsidR="00A22D77" w:rsidRPr="000E40B3" w:rsidRDefault="00000000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 w:rsidRPr="000E40B3">
              <w:rPr>
                <w:rFonts w:ascii="宋体" w:hAnsi="宋体" w:cs="宋体" w:hint="eastAsia"/>
                <w:sz w:val="21"/>
                <w:szCs w:val="21"/>
              </w:rPr>
              <w:lastRenderedPageBreak/>
              <w:t>学校方面：充分发挥学校的育人作用 ，加强法治教育</w:t>
            </w:r>
          </w:p>
          <w:p w14:paraId="01DF927C" w14:textId="77777777" w:rsidR="00A22D77" w:rsidRPr="000E40B3" w:rsidRDefault="00000000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 w:rsidRPr="00770FD4">
              <w:rPr>
                <w:rFonts w:ascii="宋体" w:hAnsi="宋体" w:cs="宋体" w:hint="eastAsia"/>
                <w:sz w:val="21"/>
                <w:szCs w:val="21"/>
              </w:rPr>
              <w:t>社会方面：</w:t>
            </w:r>
            <w:r w:rsidRPr="000E40B3">
              <w:rPr>
                <w:rFonts w:ascii="宋体" w:hAnsi="宋体" w:cs="宋体" w:hint="eastAsia"/>
                <w:sz w:val="21"/>
                <w:szCs w:val="21"/>
              </w:rPr>
              <w:t>净化网络环境，营造良好的社会氛围</w:t>
            </w:r>
          </w:p>
          <w:p w14:paraId="79034BA0" w14:textId="77777777" w:rsidR="00A22D77" w:rsidRPr="000E40B3" w:rsidRDefault="00000000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 w:rsidRPr="000E40B3">
              <w:rPr>
                <w:rFonts w:ascii="宋体" w:hAnsi="宋体" w:cs="宋体" w:hint="eastAsia"/>
                <w:sz w:val="21"/>
                <w:szCs w:val="21"/>
              </w:rPr>
              <w:t>国家方面：</w:t>
            </w:r>
            <w:r w:rsidR="00770FD4" w:rsidRPr="000E40B3">
              <w:rPr>
                <w:rFonts w:ascii="宋体" w:hAnsi="宋体" w:cs="宋体" w:hint="eastAsia"/>
                <w:sz w:val="21"/>
                <w:szCs w:val="21"/>
              </w:rPr>
              <w:t>制定、完善相关法律法规，加大执法力度</w:t>
            </w:r>
          </w:p>
          <w:p w14:paraId="0E793C41" w14:textId="77777777" w:rsidR="0012499D" w:rsidRPr="000E40B3" w:rsidRDefault="00000000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 w:rsidRPr="000E40B3">
              <w:rPr>
                <w:rFonts w:ascii="宋体" w:hAnsi="宋体" w:cs="宋体" w:hint="eastAsia"/>
                <w:sz w:val="21"/>
                <w:szCs w:val="21"/>
              </w:rPr>
              <w:t>总结归纳：如何加强自我防范，远离犯罪？</w:t>
            </w:r>
          </w:p>
          <w:p w14:paraId="5C094F38" w14:textId="77777777" w:rsidR="00495761" w:rsidRPr="000E40B3" w:rsidRDefault="00000000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 w:rsidRPr="000E40B3">
              <w:rPr>
                <w:rFonts w:ascii="宋体" w:hAnsi="宋体" w:cs="宋体"/>
                <w:sz w:val="21"/>
                <w:szCs w:val="21"/>
              </w:rPr>
              <w:t>①要珍惜美好生活，认清犯罪危害，远离犯罪。</w:t>
            </w:r>
          </w:p>
          <w:p w14:paraId="6C310DBA" w14:textId="77777777" w:rsidR="00495761" w:rsidRPr="000E40B3" w:rsidRDefault="00000000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 w:rsidRPr="000E40B3">
              <w:rPr>
                <w:rFonts w:ascii="宋体" w:hAnsi="宋体" w:cs="宋体"/>
                <w:sz w:val="21"/>
                <w:szCs w:val="21"/>
              </w:rPr>
              <w:t>②要杜绝不良行为。</w:t>
            </w:r>
          </w:p>
          <w:p w14:paraId="30E89879" w14:textId="77777777" w:rsidR="00495761" w:rsidRPr="000E40B3" w:rsidRDefault="00000000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 w:rsidRPr="000E40B3">
              <w:rPr>
                <w:rFonts w:ascii="宋体" w:hAnsi="宋体" w:cs="宋体"/>
                <w:sz w:val="21"/>
                <w:szCs w:val="21"/>
              </w:rPr>
              <w:t>③</w:t>
            </w:r>
            <w:r w:rsidRPr="000E40B3">
              <w:rPr>
                <w:rFonts w:ascii="宋体" w:hAnsi="宋体" w:cs="宋体" w:hint="eastAsia"/>
                <w:sz w:val="21"/>
                <w:szCs w:val="21"/>
              </w:rPr>
              <w:t>要</w:t>
            </w:r>
            <w:r w:rsidRPr="000E40B3">
              <w:rPr>
                <w:rFonts w:ascii="宋体" w:hAnsi="宋体" w:cs="宋体"/>
                <w:sz w:val="21"/>
                <w:szCs w:val="21"/>
              </w:rPr>
              <w:t>增强法治观念，依法自律，做一个自觉守法的人。</w:t>
            </w:r>
          </w:p>
          <w:p w14:paraId="22317F38" w14:textId="77777777" w:rsidR="000E40B3" w:rsidRDefault="00000000" w:rsidP="000E40B3">
            <w:pPr>
              <w:pStyle w:val="a0"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 w:rsidRPr="000E40B3">
              <w:rPr>
                <w:rFonts w:ascii="宋体" w:hAnsi="宋体" w:cs="宋体" w:hint="eastAsia"/>
                <w:sz w:val="21"/>
                <w:szCs w:val="21"/>
              </w:rPr>
              <w:t>④</w:t>
            </w:r>
            <w:r w:rsidRPr="000E40B3">
              <w:rPr>
                <w:rFonts w:ascii="宋体" w:hAnsi="宋体" w:cs="宋体"/>
                <w:sz w:val="21"/>
                <w:szCs w:val="21"/>
              </w:rPr>
              <w:t>从小事做起，</w:t>
            </w:r>
            <w:r w:rsidRPr="000E40B3">
              <w:rPr>
                <w:rFonts w:ascii="宋体" w:hAnsi="宋体" w:cs="宋体" w:hint="eastAsia"/>
                <w:sz w:val="21"/>
                <w:szCs w:val="21"/>
              </w:rPr>
              <w:t>避免沾染不良习气，</w:t>
            </w:r>
            <w:r w:rsidRPr="000E40B3">
              <w:rPr>
                <w:rFonts w:ascii="宋体" w:hAnsi="宋体" w:cs="宋体"/>
                <w:sz w:val="21"/>
                <w:szCs w:val="21"/>
              </w:rPr>
              <w:t>自觉遵纪守法，防患于未然。</w:t>
            </w:r>
          </w:p>
          <w:p w14:paraId="2A480F1A" w14:textId="17A14DC7" w:rsidR="007F6AC8" w:rsidRPr="000E40B3" w:rsidRDefault="007F6AC8" w:rsidP="000E40B3">
            <w:pPr>
              <w:pStyle w:val="a0"/>
              <w:spacing w:line="240" w:lineRule="auto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490" w:type="dxa"/>
          </w:tcPr>
          <w:p w14:paraId="5C10F9B5" w14:textId="77777777" w:rsidR="00460217" w:rsidRDefault="00460217" w:rsidP="00AD35B4">
            <w:pPr>
              <w:rPr>
                <w:rFonts w:ascii="宋体" w:hAnsi="宋体"/>
              </w:rPr>
            </w:pPr>
          </w:p>
          <w:p w14:paraId="3051C19A" w14:textId="6098AC25" w:rsidR="005F6AD8" w:rsidRDefault="00000000" w:rsidP="00AD35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学生思考</w:t>
            </w:r>
            <w:r w:rsidR="007C7BDD">
              <w:rPr>
                <w:rFonts w:ascii="宋体" w:hAnsi="宋体" w:hint="eastAsia"/>
              </w:rPr>
              <w:t>并回答问题</w:t>
            </w:r>
          </w:p>
          <w:p w14:paraId="4B7D0E88" w14:textId="77777777" w:rsidR="005F6AD8" w:rsidRDefault="005F6AD8" w:rsidP="00AD35B4">
            <w:pPr>
              <w:rPr>
                <w:rFonts w:ascii="宋体" w:hAnsi="宋体"/>
              </w:rPr>
            </w:pPr>
          </w:p>
          <w:p w14:paraId="17A34C3A" w14:textId="77777777" w:rsidR="005F6AD8" w:rsidRDefault="005F6AD8" w:rsidP="00AD35B4">
            <w:pPr>
              <w:rPr>
                <w:rFonts w:ascii="宋体" w:hAnsi="宋体"/>
              </w:rPr>
            </w:pPr>
          </w:p>
          <w:p w14:paraId="6EB01839" w14:textId="77777777" w:rsidR="00F17F6D" w:rsidRDefault="00F17F6D" w:rsidP="00AD35B4">
            <w:pPr>
              <w:rPr>
                <w:rFonts w:ascii="宋体" w:hAnsi="宋体"/>
              </w:rPr>
            </w:pPr>
          </w:p>
          <w:p w14:paraId="71CB0C64" w14:textId="77777777" w:rsidR="005F6AD8" w:rsidRDefault="005F6AD8" w:rsidP="00AD35B4">
            <w:pPr>
              <w:rPr>
                <w:rFonts w:ascii="宋体" w:hAnsi="宋体"/>
              </w:rPr>
            </w:pPr>
          </w:p>
          <w:p w14:paraId="15A75E3A" w14:textId="77777777" w:rsidR="005F6AD8" w:rsidRDefault="005F6AD8" w:rsidP="00AD35B4">
            <w:pPr>
              <w:rPr>
                <w:rFonts w:ascii="宋体" w:hAnsi="宋体"/>
              </w:rPr>
            </w:pPr>
          </w:p>
          <w:p w14:paraId="50D6A153" w14:textId="77777777" w:rsidR="005F6AD8" w:rsidRDefault="005F6AD8" w:rsidP="00AD35B4">
            <w:pPr>
              <w:rPr>
                <w:rFonts w:ascii="宋体" w:hAnsi="宋体"/>
              </w:rPr>
            </w:pPr>
          </w:p>
          <w:p w14:paraId="0D5A51EC" w14:textId="58D11230" w:rsidR="00460217" w:rsidRDefault="00460217" w:rsidP="00AD35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学生看材料，分辨罪与非罪</w:t>
            </w:r>
          </w:p>
          <w:p w14:paraId="3640955E" w14:textId="77777777" w:rsidR="00460217" w:rsidRDefault="00460217" w:rsidP="00AD35B4">
            <w:pPr>
              <w:rPr>
                <w:rFonts w:ascii="宋体" w:hAnsi="宋体"/>
              </w:rPr>
            </w:pPr>
          </w:p>
          <w:p w14:paraId="6562291F" w14:textId="77777777" w:rsidR="00460217" w:rsidRDefault="00460217" w:rsidP="00AD35B4">
            <w:pPr>
              <w:rPr>
                <w:rFonts w:ascii="宋体" w:hAnsi="宋体"/>
              </w:rPr>
            </w:pPr>
          </w:p>
          <w:p w14:paraId="380F2C65" w14:textId="77777777" w:rsidR="00460217" w:rsidRDefault="00460217" w:rsidP="00AD35B4">
            <w:pPr>
              <w:rPr>
                <w:rFonts w:ascii="宋体" w:hAnsi="宋体"/>
              </w:rPr>
            </w:pPr>
          </w:p>
          <w:p w14:paraId="26758974" w14:textId="77777777" w:rsidR="00460217" w:rsidRDefault="00460217" w:rsidP="00AD35B4">
            <w:pPr>
              <w:rPr>
                <w:rFonts w:ascii="宋体" w:hAnsi="宋体"/>
              </w:rPr>
            </w:pPr>
          </w:p>
          <w:p w14:paraId="20A57722" w14:textId="77777777" w:rsidR="00460217" w:rsidRDefault="00460217" w:rsidP="00AD35B4">
            <w:pPr>
              <w:rPr>
                <w:rFonts w:ascii="宋体" w:hAnsi="宋体"/>
              </w:rPr>
            </w:pPr>
          </w:p>
          <w:p w14:paraId="2D814B87" w14:textId="77777777" w:rsidR="00460217" w:rsidRDefault="00460217" w:rsidP="00AD35B4">
            <w:pPr>
              <w:rPr>
                <w:rFonts w:ascii="宋体" w:hAnsi="宋体"/>
              </w:rPr>
            </w:pPr>
          </w:p>
          <w:p w14:paraId="0039775E" w14:textId="77777777" w:rsidR="00460217" w:rsidRDefault="00460217" w:rsidP="00AD35B4">
            <w:pPr>
              <w:rPr>
                <w:rFonts w:ascii="宋体" w:hAnsi="宋体"/>
              </w:rPr>
            </w:pPr>
          </w:p>
          <w:p w14:paraId="51057BEB" w14:textId="77777777" w:rsidR="00460217" w:rsidRDefault="00460217" w:rsidP="00AD35B4">
            <w:pPr>
              <w:rPr>
                <w:rFonts w:ascii="宋体" w:hAnsi="宋体"/>
              </w:rPr>
            </w:pPr>
          </w:p>
          <w:p w14:paraId="0CFC9FFB" w14:textId="77777777" w:rsidR="00460217" w:rsidRDefault="00460217" w:rsidP="00AD35B4">
            <w:pPr>
              <w:rPr>
                <w:rFonts w:ascii="宋体" w:hAnsi="宋体"/>
              </w:rPr>
            </w:pPr>
          </w:p>
          <w:p w14:paraId="4A7EBB41" w14:textId="77777777" w:rsidR="00460217" w:rsidRDefault="00460217" w:rsidP="00AD35B4">
            <w:pPr>
              <w:rPr>
                <w:rFonts w:ascii="宋体" w:hAnsi="宋体"/>
              </w:rPr>
            </w:pPr>
          </w:p>
          <w:p w14:paraId="4656D1CB" w14:textId="77777777" w:rsidR="003D6062" w:rsidRDefault="003D6062" w:rsidP="00AD35B4">
            <w:pPr>
              <w:rPr>
                <w:rFonts w:ascii="宋体" w:hAnsi="宋体" w:hint="eastAsia"/>
              </w:rPr>
            </w:pPr>
          </w:p>
          <w:p w14:paraId="0BBB2C38" w14:textId="77777777" w:rsidR="005F6AD8" w:rsidRDefault="00000000" w:rsidP="00AD35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学生思考并回答</w:t>
            </w:r>
          </w:p>
          <w:p w14:paraId="269C2129" w14:textId="77777777" w:rsidR="005F6AD8" w:rsidRDefault="005F6AD8" w:rsidP="00AD35B4">
            <w:pPr>
              <w:rPr>
                <w:rFonts w:ascii="宋体" w:hAnsi="宋体"/>
              </w:rPr>
            </w:pPr>
          </w:p>
          <w:p w14:paraId="4EB0D9F1" w14:textId="77777777" w:rsidR="005F6AD8" w:rsidRDefault="005F6AD8" w:rsidP="00AD35B4">
            <w:pPr>
              <w:rPr>
                <w:rFonts w:ascii="宋体" w:hAnsi="宋体"/>
              </w:rPr>
            </w:pPr>
          </w:p>
          <w:p w14:paraId="71A5C74B" w14:textId="77777777" w:rsidR="005F6AD8" w:rsidRDefault="005F6AD8" w:rsidP="00AD35B4">
            <w:pPr>
              <w:rPr>
                <w:rFonts w:ascii="宋体" w:hAnsi="宋体"/>
              </w:rPr>
            </w:pPr>
          </w:p>
          <w:p w14:paraId="20CFBAFA" w14:textId="77777777" w:rsidR="005F6AD8" w:rsidRPr="003D6062" w:rsidRDefault="005F6AD8" w:rsidP="00AD35B4">
            <w:pPr>
              <w:rPr>
                <w:rFonts w:ascii="宋体" w:hAnsi="宋体"/>
              </w:rPr>
            </w:pPr>
          </w:p>
          <w:p w14:paraId="5C44CB94" w14:textId="77777777" w:rsidR="005F6AD8" w:rsidRDefault="005F6AD8" w:rsidP="00AD35B4">
            <w:pPr>
              <w:rPr>
                <w:rFonts w:ascii="宋体" w:hAnsi="宋体"/>
              </w:rPr>
            </w:pPr>
          </w:p>
          <w:p w14:paraId="5642E6E6" w14:textId="77777777" w:rsidR="005F6AD8" w:rsidRDefault="005F6AD8" w:rsidP="00AD35B4">
            <w:pPr>
              <w:rPr>
                <w:rFonts w:ascii="宋体" w:hAnsi="宋体"/>
              </w:rPr>
            </w:pPr>
          </w:p>
          <w:p w14:paraId="5FA0E23D" w14:textId="77777777" w:rsidR="00F25A5F" w:rsidRDefault="00F25A5F" w:rsidP="00AD35B4">
            <w:pPr>
              <w:rPr>
                <w:rFonts w:ascii="宋体" w:hAnsi="宋体"/>
              </w:rPr>
            </w:pPr>
          </w:p>
          <w:p w14:paraId="33E03C05" w14:textId="77777777" w:rsidR="005F6AD8" w:rsidRDefault="005F6AD8" w:rsidP="00AD35B4">
            <w:pPr>
              <w:rPr>
                <w:rFonts w:ascii="宋体" w:hAnsi="宋体"/>
              </w:rPr>
            </w:pPr>
          </w:p>
          <w:p w14:paraId="3C6B6847" w14:textId="77777777" w:rsidR="005F6AD8" w:rsidRDefault="005F6AD8" w:rsidP="00AD35B4">
            <w:pPr>
              <w:rPr>
                <w:rFonts w:ascii="宋体" w:hAnsi="宋体"/>
              </w:rPr>
            </w:pPr>
          </w:p>
          <w:p w14:paraId="7F8C4B2C" w14:textId="77777777" w:rsidR="00F25A5F" w:rsidRDefault="00F25A5F" w:rsidP="00AD35B4">
            <w:pPr>
              <w:rPr>
                <w:rFonts w:ascii="宋体" w:hAnsi="宋体"/>
              </w:rPr>
            </w:pPr>
          </w:p>
          <w:p w14:paraId="442CDFF4" w14:textId="77777777" w:rsidR="00F25A5F" w:rsidRDefault="00F25A5F" w:rsidP="00AD35B4">
            <w:pPr>
              <w:rPr>
                <w:rFonts w:ascii="宋体" w:hAnsi="宋体"/>
              </w:rPr>
            </w:pPr>
          </w:p>
          <w:p w14:paraId="08986EFB" w14:textId="77777777" w:rsidR="00F25A5F" w:rsidRDefault="00F25A5F" w:rsidP="00AD35B4">
            <w:pPr>
              <w:rPr>
                <w:rFonts w:ascii="宋体" w:hAnsi="宋体"/>
              </w:rPr>
            </w:pPr>
          </w:p>
          <w:p w14:paraId="5AE656C5" w14:textId="77777777" w:rsidR="00F25A5F" w:rsidRDefault="00F25A5F" w:rsidP="00AD35B4">
            <w:pPr>
              <w:rPr>
                <w:rFonts w:ascii="宋体" w:hAnsi="宋体"/>
              </w:rPr>
            </w:pPr>
          </w:p>
          <w:p w14:paraId="519B9743" w14:textId="77777777" w:rsidR="003F3A3C" w:rsidRDefault="003F3A3C" w:rsidP="00AD35B4">
            <w:pPr>
              <w:rPr>
                <w:rFonts w:ascii="宋体" w:hAnsi="宋体"/>
              </w:rPr>
            </w:pPr>
          </w:p>
          <w:p w14:paraId="5906BB0E" w14:textId="77777777" w:rsidR="003F3A3C" w:rsidRDefault="003F3A3C" w:rsidP="00AD35B4">
            <w:pPr>
              <w:rPr>
                <w:rFonts w:ascii="宋体" w:hAnsi="宋体"/>
              </w:rPr>
            </w:pPr>
          </w:p>
          <w:p w14:paraId="7243007E" w14:textId="77777777" w:rsidR="003F3A3C" w:rsidRDefault="003F3A3C" w:rsidP="00AD35B4">
            <w:pPr>
              <w:rPr>
                <w:rFonts w:ascii="宋体" w:hAnsi="宋体"/>
              </w:rPr>
            </w:pPr>
          </w:p>
          <w:p w14:paraId="65F95FB2" w14:textId="77777777" w:rsidR="005F6AD8" w:rsidRDefault="005F6AD8" w:rsidP="00AD35B4">
            <w:pPr>
              <w:rPr>
                <w:rFonts w:ascii="宋体" w:hAnsi="宋体"/>
              </w:rPr>
            </w:pPr>
          </w:p>
          <w:p w14:paraId="2AD92E85" w14:textId="77777777" w:rsidR="00A70869" w:rsidRDefault="00A70869" w:rsidP="00AD35B4">
            <w:pPr>
              <w:rPr>
                <w:rFonts w:ascii="宋体" w:hAnsi="宋体"/>
              </w:rPr>
            </w:pPr>
          </w:p>
          <w:p w14:paraId="68DA6BA5" w14:textId="77777777" w:rsidR="00A70869" w:rsidRDefault="00A70869" w:rsidP="00AD35B4">
            <w:pPr>
              <w:rPr>
                <w:rFonts w:ascii="宋体" w:hAnsi="宋体"/>
              </w:rPr>
            </w:pPr>
          </w:p>
          <w:p w14:paraId="1E609626" w14:textId="77777777" w:rsidR="00A70869" w:rsidRDefault="00A70869" w:rsidP="00AD35B4">
            <w:pPr>
              <w:rPr>
                <w:rFonts w:ascii="宋体" w:hAnsi="宋体"/>
              </w:rPr>
            </w:pPr>
          </w:p>
          <w:p w14:paraId="7A6CF748" w14:textId="77777777" w:rsidR="00A70869" w:rsidRDefault="00A70869" w:rsidP="00AD35B4">
            <w:pPr>
              <w:rPr>
                <w:rFonts w:ascii="宋体" w:hAnsi="宋体"/>
              </w:rPr>
            </w:pPr>
          </w:p>
          <w:p w14:paraId="4157904C" w14:textId="77777777" w:rsidR="00A70869" w:rsidRDefault="00A70869" w:rsidP="00AD35B4">
            <w:pPr>
              <w:rPr>
                <w:rFonts w:ascii="宋体" w:hAnsi="宋体"/>
              </w:rPr>
            </w:pPr>
          </w:p>
          <w:p w14:paraId="2B0811BB" w14:textId="38F4988C" w:rsidR="00A70869" w:rsidRDefault="00A70869" w:rsidP="00AD35B4">
            <w:pPr>
              <w:rPr>
                <w:rFonts w:ascii="宋体" w:hAnsi="宋体"/>
              </w:rPr>
            </w:pPr>
          </w:p>
          <w:p w14:paraId="1A8CF746" w14:textId="77777777" w:rsidR="00662634" w:rsidRPr="00662634" w:rsidRDefault="00662634" w:rsidP="00662634">
            <w:pPr>
              <w:pStyle w:val="a0"/>
              <w:rPr>
                <w:rFonts w:hint="eastAsia"/>
              </w:rPr>
            </w:pPr>
          </w:p>
          <w:p w14:paraId="16D65FB1" w14:textId="77777777" w:rsidR="00662634" w:rsidRDefault="00662634" w:rsidP="006626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学生阅读，思考并回答问题</w:t>
            </w:r>
          </w:p>
          <w:p w14:paraId="72D289B5" w14:textId="77777777" w:rsidR="00A70869" w:rsidRPr="00662634" w:rsidRDefault="00A70869" w:rsidP="00AD35B4">
            <w:pPr>
              <w:rPr>
                <w:rFonts w:ascii="宋体" w:hAnsi="宋体"/>
              </w:rPr>
            </w:pPr>
          </w:p>
          <w:p w14:paraId="11F9E329" w14:textId="77777777" w:rsidR="006C36FF" w:rsidRDefault="006C36FF" w:rsidP="00AD35B4">
            <w:pPr>
              <w:rPr>
                <w:rFonts w:ascii="宋体" w:hAnsi="宋体"/>
              </w:rPr>
            </w:pPr>
          </w:p>
          <w:p w14:paraId="3A8C5FDB" w14:textId="77777777" w:rsidR="005F6AD8" w:rsidRDefault="00000000" w:rsidP="00AD35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学生发表看法</w:t>
            </w:r>
            <w:r w:rsidR="00DB6D9B">
              <w:rPr>
                <w:rFonts w:ascii="宋体" w:hAnsi="宋体" w:hint="eastAsia"/>
              </w:rPr>
              <w:t>，</w:t>
            </w:r>
            <w:r>
              <w:rPr>
                <w:rFonts w:ascii="宋体" w:hAnsi="宋体" w:hint="eastAsia"/>
              </w:rPr>
              <w:t>分析归纳得出：未成年人应加强防范，提高自我保护的意识和能力。</w:t>
            </w:r>
          </w:p>
          <w:p w14:paraId="364624BC" w14:textId="77777777" w:rsidR="005F6AD8" w:rsidRDefault="005F6AD8" w:rsidP="00AD35B4">
            <w:pPr>
              <w:rPr>
                <w:rFonts w:ascii="宋体" w:hAnsi="宋体"/>
              </w:rPr>
            </w:pPr>
          </w:p>
          <w:p w14:paraId="4DCEED10" w14:textId="77777777" w:rsidR="00E075D5" w:rsidRDefault="00E075D5" w:rsidP="00E075D5">
            <w:pPr>
              <w:pStyle w:val="a0"/>
            </w:pPr>
          </w:p>
          <w:p w14:paraId="16696970" w14:textId="77777777" w:rsidR="00E075D5" w:rsidRDefault="00E075D5" w:rsidP="00E075D5">
            <w:pPr>
              <w:pStyle w:val="a0"/>
            </w:pPr>
          </w:p>
          <w:p w14:paraId="6B915058" w14:textId="77777777" w:rsidR="0031637B" w:rsidRDefault="0031637B" w:rsidP="00E075D5">
            <w:pPr>
              <w:pStyle w:val="a0"/>
            </w:pPr>
          </w:p>
          <w:p w14:paraId="1DD63217" w14:textId="77777777" w:rsidR="00662634" w:rsidRDefault="00662634" w:rsidP="00662634">
            <w:pPr>
              <w:pStyle w:val="a0"/>
              <w:rPr>
                <w:rFonts w:ascii="宋体" w:hAnsi="宋体"/>
                <w:bCs/>
                <w:sz w:val="21"/>
                <w:szCs w:val="21"/>
              </w:rPr>
            </w:pPr>
          </w:p>
          <w:p w14:paraId="75293A6B" w14:textId="24B70F64" w:rsidR="00662634" w:rsidRPr="00662634" w:rsidRDefault="00662634" w:rsidP="00662634">
            <w:pPr>
              <w:pStyle w:val="a0"/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662634">
              <w:rPr>
                <w:rFonts w:ascii="宋体" w:hAnsi="宋体" w:hint="eastAsia"/>
                <w:bCs/>
                <w:sz w:val="21"/>
                <w:szCs w:val="21"/>
              </w:rPr>
              <w:t>学生讨论并对预防未成年人违法犯罪提出合理化建议</w:t>
            </w:r>
          </w:p>
          <w:p w14:paraId="42E1B51D" w14:textId="77777777" w:rsidR="0031637B" w:rsidRPr="00662634" w:rsidRDefault="0031637B" w:rsidP="00E075D5">
            <w:pPr>
              <w:pStyle w:val="a0"/>
            </w:pPr>
          </w:p>
          <w:p w14:paraId="5F8D8557" w14:textId="77777777" w:rsidR="0031637B" w:rsidRDefault="0031637B" w:rsidP="00E075D5">
            <w:pPr>
              <w:pStyle w:val="a0"/>
            </w:pPr>
          </w:p>
          <w:p w14:paraId="098B33D0" w14:textId="77777777" w:rsidR="0031637B" w:rsidRDefault="0031637B" w:rsidP="00E075D5">
            <w:pPr>
              <w:pStyle w:val="a0"/>
            </w:pPr>
          </w:p>
          <w:p w14:paraId="4B0AB653" w14:textId="77777777" w:rsidR="0031637B" w:rsidRDefault="0031637B" w:rsidP="00E075D5">
            <w:pPr>
              <w:pStyle w:val="a0"/>
            </w:pPr>
          </w:p>
          <w:p w14:paraId="64FEB35E" w14:textId="3AE0654C" w:rsidR="00C73708" w:rsidRPr="00E075D5" w:rsidRDefault="00C73708" w:rsidP="007F6AC8">
            <w:pPr>
              <w:pStyle w:val="a0"/>
              <w:rPr>
                <w:rFonts w:hint="eastAsia"/>
              </w:rPr>
            </w:pPr>
          </w:p>
        </w:tc>
        <w:tc>
          <w:tcPr>
            <w:tcW w:w="1781" w:type="dxa"/>
          </w:tcPr>
          <w:p w14:paraId="648E9219" w14:textId="77777777" w:rsidR="00662634" w:rsidRDefault="00662634" w:rsidP="0066263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通过设计找一找罪与罚的活动，让学生了解刑法的内容</w:t>
            </w:r>
          </w:p>
          <w:p w14:paraId="5BE99C48" w14:textId="77777777" w:rsidR="005F6AD8" w:rsidRPr="00662634" w:rsidRDefault="005F6AD8" w:rsidP="00AD35B4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14:paraId="2C1D52B2" w14:textId="77777777" w:rsidR="005F6AD8" w:rsidRDefault="005F6AD8" w:rsidP="00AD35B4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14:paraId="7BFA36A6" w14:textId="77777777" w:rsidR="007C7BDD" w:rsidRDefault="007C7BDD" w:rsidP="00AD35B4">
            <w:pPr>
              <w:rPr>
                <w:rFonts w:ascii="宋体" w:hAnsi="宋体"/>
                <w:bCs/>
                <w:szCs w:val="21"/>
              </w:rPr>
            </w:pPr>
          </w:p>
          <w:p w14:paraId="50B84F0C" w14:textId="77777777" w:rsidR="00662634" w:rsidRDefault="00662634" w:rsidP="0066263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通过两则案例的对比，引导学生区别一般违法行为和犯罪。</w:t>
            </w:r>
          </w:p>
          <w:p w14:paraId="1F2121FD" w14:textId="3588CEA6" w:rsidR="00EE6A70" w:rsidRDefault="00662634" w:rsidP="00AD35B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并</w:t>
            </w:r>
            <w:r w:rsidR="00000000">
              <w:rPr>
                <w:rFonts w:ascii="宋体" w:hAnsi="宋体" w:hint="eastAsia"/>
                <w:bCs/>
                <w:szCs w:val="21"/>
              </w:rPr>
              <w:t>总结犯罪的特征，有助于提高学生分析问题、解决问题的能力。</w:t>
            </w:r>
          </w:p>
          <w:p w14:paraId="5521AB05" w14:textId="77777777" w:rsidR="008730A5" w:rsidRPr="00EE6A70" w:rsidRDefault="008730A5" w:rsidP="00AD35B4">
            <w:pPr>
              <w:pStyle w:val="a0"/>
              <w:spacing w:line="240" w:lineRule="auto"/>
            </w:pPr>
          </w:p>
          <w:p w14:paraId="07AABCEE" w14:textId="77777777" w:rsidR="008057AE" w:rsidRDefault="008057AE" w:rsidP="00AD35B4">
            <w:pPr>
              <w:rPr>
                <w:rFonts w:ascii="宋体" w:hAnsi="宋体"/>
                <w:bCs/>
                <w:szCs w:val="21"/>
              </w:rPr>
            </w:pPr>
          </w:p>
          <w:p w14:paraId="3C1EAF55" w14:textId="77777777" w:rsidR="00BC7A40" w:rsidRDefault="00BC7A40" w:rsidP="00AD35B4">
            <w:pPr>
              <w:rPr>
                <w:rFonts w:ascii="宋体" w:hAnsi="宋体"/>
                <w:bCs/>
                <w:szCs w:val="21"/>
              </w:rPr>
            </w:pPr>
          </w:p>
          <w:p w14:paraId="0039248D" w14:textId="5C6C99A8" w:rsidR="00BC7A40" w:rsidRDefault="00BC7A40" w:rsidP="00AD35B4">
            <w:pPr>
              <w:rPr>
                <w:rFonts w:ascii="宋体" w:hAnsi="宋体"/>
                <w:bCs/>
                <w:szCs w:val="21"/>
              </w:rPr>
            </w:pPr>
          </w:p>
          <w:p w14:paraId="5A9640A0" w14:textId="77777777" w:rsidR="00F25A5F" w:rsidRDefault="00F25A5F" w:rsidP="00AD35B4">
            <w:pPr>
              <w:rPr>
                <w:rFonts w:ascii="宋体" w:hAnsi="宋体"/>
                <w:bCs/>
                <w:szCs w:val="21"/>
              </w:rPr>
            </w:pPr>
          </w:p>
          <w:p w14:paraId="13E84CA8" w14:textId="77777777" w:rsidR="00A70869" w:rsidRDefault="00A70869" w:rsidP="00AD35B4">
            <w:pPr>
              <w:rPr>
                <w:rFonts w:ascii="宋体" w:hAnsi="宋体"/>
                <w:bCs/>
                <w:szCs w:val="21"/>
              </w:rPr>
            </w:pPr>
          </w:p>
          <w:p w14:paraId="3ED9C31E" w14:textId="77777777" w:rsidR="00A70869" w:rsidRDefault="00000000" w:rsidP="00AD35B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通过设计问题引发学生思考，归纳刑罚的种类</w:t>
            </w:r>
          </w:p>
          <w:p w14:paraId="431F313C" w14:textId="77777777" w:rsidR="00A70869" w:rsidRDefault="00A70869" w:rsidP="00AD35B4">
            <w:pPr>
              <w:rPr>
                <w:rFonts w:ascii="宋体" w:hAnsi="宋体"/>
                <w:bCs/>
                <w:szCs w:val="21"/>
              </w:rPr>
            </w:pPr>
          </w:p>
          <w:p w14:paraId="1EB0B4BF" w14:textId="77777777" w:rsidR="00A70869" w:rsidRDefault="00A70869" w:rsidP="00AD35B4">
            <w:pPr>
              <w:rPr>
                <w:rFonts w:ascii="宋体" w:hAnsi="宋体"/>
                <w:bCs/>
                <w:szCs w:val="21"/>
              </w:rPr>
            </w:pPr>
          </w:p>
          <w:p w14:paraId="7C12D714" w14:textId="77777777" w:rsidR="00A70869" w:rsidRDefault="00A70869" w:rsidP="00AD35B4">
            <w:pPr>
              <w:rPr>
                <w:rFonts w:ascii="宋体" w:hAnsi="宋体"/>
                <w:bCs/>
                <w:szCs w:val="21"/>
              </w:rPr>
            </w:pPr>
          </w:p>
          <w:p w14:paraId="79D21658" w14:textId="77777777" w:rsidR="00A70869" w:rsidRDefault="00A70869" w:rsidP="00AD35B4">
            <w:pPr>
              <w:rPr>
                <w:rFonts w:ascii="宋体" w:hAnsi="宋体"/>
                <w:bCs/>
                <w:szCs w:val="21"/>
              </w:rPr>
            </w:pPr>
          </w:p>
          <w:p w14:paraId="0BB02662" w14:textId="77777777" w:rsidR="00A70869" w:rsidRDefault="00A70869" w:rsidP="00AD35B4">
            <w:pPr>
              <w:rPr>
                <w:rFonts w:ascii="宋体" w:hAnsi="宋体"/>
                <w:bCs/>
                <w:szCs w:val="21"/>
              </w:rPr>
            </w:pPr>
          </w:p>
          <w:p w14:paraId="7FBD2D2D" w14:textId="77777777" w:rsidR="00A70869" w:rsidRDefault="00A70869" w:rsidP="00AD35B4">
            <w:pPr>
              <w:rPr>
                <w:rFonts w:ascii="宋体" w:hAnsi="宋体"/>
                <w:bCs/>
                <w:szCs w:val="21"/>
              </w:rPr>
            </w:pPr>
          </w:p>
          <w:p w14:paraId="177B24AA" w14:textId="77777777" w:rsidR="00A70869" w:rsidRDefault="00A70869" w:rsidP="00AD35B4">
            <w:pPr>
              <w:rPr>
                <w:rFonts w:ascii="宋体" w:hAnsi="宋体"/>
                <w:bCs/>
                <w:szCs w:val="21"/>
              </w:rPr>
            </w:pPr>
          </w:p>
          <w:p w14:paraId="6A3A5769" w14:textId="77777777" w:rsidR="003F3A3C" w:rsidRDefault="003F3A3C" w:rsidP="00AD35B4">
            <w:pPr>
              <w:rPr>
                <w:rFonts w:ascii="宋体" w:hAnsi="宋体"/>
                <w:bCs/>
                <w:szCs w:val="21"/>
              </w:rPr>
            </w:pPr>
          </w:p>
          <w:p w14:paraId="5B384630" w14:textId="77777777" w:rsidR="003F3A3C" w:rsidRDefault="003F3A3C" w:rsidP="00AD35B4">
            <w:pPr>
              <w:rPr>
                <w:rFonts w:ascii="宋体" w:hAnsi="宋体"/>
                <w:bCs/>
                <w:szCs w:val="21"/>
              </w:rPr>
            </w:pPr>
          </w:p>
          <w:p w14:paraId="18E9809F" w14:textId="77777777" w:rsidR="003F3A3C" w:rsidRDefault="003F3A3C" w:rsidP="00AD35B4">
            <w:pPr>
              <w:rPr>
                <w:rFonts w:ascii="宋体" w:hAnsi="宋体"/>
                <w:bCs/>
                <w:szCs w:val="21"/>
              </w:rPr>
            </w:pPr>
          </w:p>
          <w:p w14:paraId="599BB9E7" w14:textId="77777777" w:rsidR="00A70869" w:rsidRDefault="00A70869" w:rsidP="00AD35B4">
            <w:pPr>
              <w:rPr>
                <w:rFonts w:ascii="宋体" w:hAnsi="宋体"/>
                <w:bCs/>
                <w:szCs w:val="21"/>
              </w:rPr>
            </w:pPr>
          </w:p>
          <w:p w14:paraId="4637C5DC" w14:textId="77777777" w:rsidR="00A70869" w:rsidRDefault="00A70869" w:rsidP="00AD35B4">
            <w:pPr>
              <w:rPr>
                <w:rFonts w:ascii="宋体" w:hAnsi="宋体"/>
                <w:bCs/>
                <w:szCs w:val="21"/>
              </w:rPr>
            </w:pPr>
          </w:p>
          <w:p w14:paraId="64AE54D3" w14:textId="77777777" w:rsidR="00A70869" w:rsidRDefault="00A70869" w:rsidP="00AD35B4">
            <w:pPr>
              <w:rPr>
                <w:rFonts w:ascii="宋体" w:hAnsi="宋体"/>
                <w:bCs/>
                <w:szCs w:val="21"/>
              </w:rPr>
            </w:pPr>
          </w:p>
          <w:p w14:paraId="0EF8FC92" w14:textId="77777777" w:rsidR="00A70869" w:rsidRDefault="00A70869" w:rsidP="00AD35B4">
            <w:pPr>
              <w:rPr>
                <w:rFonts w:ascii="宋体" w:hAnsi="宋体"/>
                <w:bCs/>
                <w:szCs w:val="21"/>
              </w:rPr>
            </w:pPr>
          </w:p>
          <w:p w14:paraId="00FE1F52" w14:textId="77777777" w:rsidR="00A70869" w:rsidRDefault="00A70869" w:rsidP="00AD35B4">
            <w:pPr>
              <w:rPr>
                <w:rFonts w:ascii="宋体" w:hAnsi="宋体"/>
                <w:bCs/>
                <w:szCs w:val="21"/>
              </w:rPr>
            </w:pPr>
          </w:p>
          <w:p w14:paraId="30043BB2" w14:textId="77777777" w:rsidR="00A70869" w:rsidRDefault="00A70869" w:rsidP="00AD35B4">
            <w:pPr>
              <w:rPr>
                <w:rFonts w:ascii="宋体" w:hAnsi="宋体"/>
                <w:bCs/>
                <w:szCs w:val="21"/>
              </w:rPr>
            </w:pPr>
          </w:p>
          <w:p w14:paraId="2D72EA44" w14:textId="77777777" w:rsidR="00A70869" w:rsidRDefault="00A70869" w:rsidP="00AD35B4">
            <w:pPr>
              <w:rPr>
                <w:rFonts w:ascii="宋体" w:hAnsi="宋体"/>
                <w:bCs/>
                <w:szCs w:val="21"/>
              </w:rPr>
            </w:pPr>
          </w:p>
          <w:p w14:paraId="2C920670" w14:textId="77777777" w:rsidR="00DB6D9B" w:rsidRDefault="00DB6D9B" w:rsidP="00AD35B4">
            <w:pPr>
              <w:rPr>
                <w:rFonts w:ascii="宋体" w:hAnsi="宋体"/>
                <w:bCs/>
                <w:szCs w:val="21"/>
              </w:rPr>
            </w:pPr>
          </w:p>
          <w:p w14:paraId="790DBCB4" w14:textId="77777777" w:rsidR="00DB6D9B" w:rsidRDefault="00DB6D9B" w:rsidP="00AD35B4">
            <w:pPr>
              <w:rPr>
                <w:rFonts w:ascii="宋体" w:hAnsi="宋体"/>
                <w:bCs/>
                <w:szCs w:val="21"/>
              </w:rPr>
            </w:pPr>
          </w:p>
          <w:p w14:paraId="1F0D4EED" w14:textId="77777777" w:rsidR="00DB6D9B" w:rsidRDefault="00DB6D9B" w:rsidP="00AD35B4">
            <w:pPr>
              <w:rPr>
                <w:rFonts w:ascii="宋体" w:hAnsi="宋体"/>
                <w:bCs/>
                <w:szCs w:val="21"/>
              </w:rPr>
            </w:pPr>
          </w:p>
          <w:p w14:paraId="5C9989D3" w14:textId="1BDFB7C5" w:rsidR="00DB6D9B" w:rsidRDefault="00DB6D9B" w:rsidP="00AD35B4">
            <w:pPr>
              <w:rPr>
                <w:rFonts w:ascii="宋体" w:hAnsi="宋体"/>
                <w:bCs/>
                <w:szCs w:val="21"/>
              </w:rPr>
            </w:pPr>
          </w:p>
          <w:p w14:paraId="0949588B" w14:textId="6E62EBF1" w:rsidR="00DB6D9B" w:rsidRDefault="00DB6D9B" w:rsidP="00AD35B4">
            <w:pPr>
              <w:rPr>
                <w:rFonts w:ascii="宋体" w:hAnsi="宋体"/>
                <w:bCs/>
                <w:szCs w:val="21"/>
              </w:rPr>
            </w:pPr>
          </w:p>
          <w:p w14:paraId="64026C7E" w14:textId="77777777" w:rsidR="007C6409" w:rsidRPr="007C6409" w:rsidRDefault="007C6409" w:rsidP="007C6409">
            <w:pPr>
              <w:pStyle w:val="a0"/>
              <w:rPr>
                <w:rFonts w:hint="eastAsia"/>
              </w:rPr>
            </w:pPr>
          </w:p>
          <w:p w14:paraId="5DD68DC2" w14:textId="38C40617" w:rsidR="00CE16DB" w:rsidRDefault="00000000" w:rsidP="00AD35B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通过一名中学生</w:t>
            </w:r>
            <w:proofErr w:type="gramStart"/>
            <w:r w:rsidR="00662634" w:rsidRPr="006B7D1A">
              <w:rPr>
                <w:rFonts w:ascii="宋体" w:hAnsi="宋体" w:hint="eastAsia"/>
                <w:sz w:val="22"/>
              </w:rPr>
              <w:t>小健</w:t>
            </w:r>
            <w:r>
              <w:rPr>
                <w:rFonts w:ascii="宋体" w:hAnsi="宋体" w:hint="eastAsia"/>
                <w:bCs/>
                <w:szCs w:val="21"/>
              </w:rPr>
              <w:t>因交友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不慎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步步走上违法犯罪的典型案例，不仅能加深学生的情感体验，还能很好的起到警示作用。</w:t>
            </w:r>
          </w:p>
          <w:p w14:paraId="0B092D56" w14:textId="77777777" w:rsidR="00CE16DB" w:rsidRDefault="00CE16DB" w:rsidP="00AD35B4">
            <w:pPr>
              <w:rPr>
                <w:rFonts w:ascii="宋体" w:hAnsi="宋体"/>
                <w:bCs/>
                <w:szCs w:val="21"/>
              </w:rPr>
            </w:pPr>
          </w:p>
          <w:p w14:paraId="7A1CF842" w14:textId="0D6852F2" w:rsidR="00CE16DB" w:rsidRDefault="00CE16DB" w:rsidP="00AD35B4">
            <w:pPr>
              <w:rPr>
                <w:rFonts w:ascii="宋体" w:hAnsi="宋体"/>
                <w:bCs/>
                <w:szCs w:val="21"/>
              </w:rPr>
            </w:pPr>
          </w:p>
          <w:p w14:paraId="7642D2D8" w14:textId="7C9FACDD" w:rsidR="00662634" w:rsidRDefault="00662634" w:rsidP="00662634">
            <w:pPr>
              <w:pStyle w:val="a0"/>
            </w:pPr>
          </w:p>
          <w:p w14:paraId="14B798FE" w14:textId="627501BE" w:rsidR="00662634" w:rsidRDefault="00662634" w:rsidP="00662634">
            <w:pPr>
              <w:pStyle w:val="a0"/>
            </w:pPr>
          </w:p>
          <w:p w14:paraId="3DD0BC14" w14:textId="0BCC0DE1" w:rsidR="00662634" w:rsidRDefault="00662634" w:rsidP="00662634">
            <w:pPr>
              <w:pStyle w:val="a0"/>
            </w:pPr>
          </w:p>
          <w:p w14:paraId="2E3D3693" w14:textId="7D6363F7" w:rsidR="00662634" w:rsidRDefault="00662634" w:rsidP="00662634">
            <w:pPr>
              <w:pStyle w:val="a0"/>
            </w:pPr>
          </w:p>
          <w:p w14:paraId="1C24DDBF" w14:textId="77777777" w:rsidR="00662634" w:rsidRPr="00662634" w:rsidRDefault="00662634" w:rsidP="00662634">
            <w:pPr>
              <w:pStyle w:val="a0"/>
              <w:rPr>
                <w:rFonts w:hint="eastAsia"/>
              </w:rPr>
            </w:pPr>
          </w:p>
          <w:p w14:paraId="533FC7DD" w14:textId="77777777" w:rsidR="00662634" w:rsidRDefault="00662634" w:rsidP="00AD35B4">
            <w:pPr>
              <w:rPr>
                <w:rFonts w:ascii="宋体" w:hAnsi="宋体"/>
                <w:bCs/>
                <w:szCs w:val="21"/>
              </w:rPr>
            </w:pPr>
          </w:p>
          <w:p w14:paraId="446CE8C6" w14:textId="4D5BBBC8" w:rsidR="005F6AD8" w:rsidRDefault="00000000" w:rsidP="00AD35B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通过分析行为轨迹和危害</w:t>
            </w:r>
            <w:r w:rsidR="00505DC5">
              <w:rPr>
                <w:rFonts w:ascii="宋体" w:hAnsi="宋体" w:hint="eastAsia"/>
                <w:bCs/>
                <w:szCs w:val="21"/>
              </w:rPr>
              <w:t>，以及走上犯罪道路的原因，</w:t>
            </w:r>
            <w:r>
              <w:rPr>
                <w:rFonts w:ascii="宋体" w:hAnsi="宋体" w:hint="eastAsia"/>
                <w:bCs/>
                <w:szCs w:val="21"/>
              </w:rPr>
              <w:t>一方面能提高学生的分析问题的能力，另</w:t>
            </w:r>
            <w:r>
              <w:rPr>
                <w:rFonts w:ascii="宋体" w:hAnsi="宋体" w:hint="eastAsia"/>
                <w:bCs/>
                <w:szCs w:val="21"/>
              </w:rPr>
              <w:lastRenderedPageBreak/>
              <w:t>一方面引起学生对自己行为的反思，为后面进一步的学习打下基础。</w:t>
            </w:r>
          </w:p>
          <w:p w14:paraId="212AC3E1" w14:textId="77777777" w:rsidR="005F6AD8" w:rsidRDefault="005F6AD8" w:rsidP="00AD35B4">
            <w:pPr>
              <w:rPr>
                <w:rFonts w:ascii="宋体" w:hAnsi="宋体"/>
                <w:bCs/>
                <w:szCs w:val="21"/>
              </w:rPr>
            </w:pPr>
          </w:p>
          <w:p w14:paraId="00A96150" w14:textId="1B09C9BE" w:rsidR="005F6AD8" w:rsidRDefault="005F6AD8" w:rsidP="00AD35B4">
            <w:pPr>
              <w:rPr>
                <w:rFonts w:ascii="宋体" w:hAnsi="宋体"/>
              </w:rPr>
            </w:pPr>
          </w:p>
        </w:tc>
      </w:tr>
      <w:tr w:rsidR="00834CAA" w14:paraId="7F45EEF0" w14:textId="77777777" w:rsidTr="009E2B3C">
        <w:trPr>
          <w:jc w:val="center"/>
        </w:trPr>
        <w:tc>
          <w:tcPr>
            <w:tcW w:w="1196" w:type="dxa"/>
          </w:tcPr>
          <w:p w14:paraId="0ECACDB0" w14:textId="77777777" w:rsidR="005F6AD8" w:rsidRDefault="00000000" w:rsidP="00AD35B4">
            <w:r>
              <w:rPr>
                <w:rFonts w:hint="eastAsia"/>
              </w:rPr>
              <w:lastRenderedPageBreak/>
              <w:t>课堂小结</w:t>
            </w:r>
          </w:p>
        </w:tc>
        <w:tc>
          <w:tcPr>
            <w:tcW w:w="4820" w:type="dxa"/>
          </w:tcPr>
          <w:p w14:paraId="15418E5D" w14:textId="77777777" w:rsidR="005F6AD8" w:rsidRPr="00BC7A40" w:rsidRDefault="00000000" w:rsidP="00AD35B4">
            <w:pPr>
              <w:pStyle w:val="a8"/>
              <w:spacing w:before="0" w:beforeAutospacing="0" w:after="0" w:afterAutospacing="0"/>
              <w:rPr>
                <w:sz w:val="21"/>
                <w:szCs w:val="21"/>
              </w:rPr>
            </w:pPr>
            <w:r w:rsidRPr="00BC7A40">
              <w:rPr>
                <w:sz w:val="21"/>
                <w:szCs w:val="21"/>
              </w:rPr>
              <w:t>通过本课学习，我们认识到犯罪的危害以及刑罚的种类。青少年要加强自身修养，增强法治观念，防微杜渐。</w:t>
            </w:r>
          </w:p>
        </w:tc>
        <w:tc>
          <w:tcPr>
            <w:tcW w:w="1490" w:type="dxa"/>
          </w:tcPr>
          <w:p w14:paraId="0EFF4CD2" w14:textId="77777777" w:rsidR="005F6AD8" w:rsidRDefault="005F6AD8" w:rsidP="00AD35B4"/>
        </w:tc>
        <w:tc>
          <w:tcPr>
            <w:tcW w:w="1781" w:type="dxa"/>
          </w:tcPr>
          <w:p w14:paraId="7332CF41" w14:textId="77777777" w:rsidR="005F6AD8" w:rsidRDefault="005F6AD8" w:rsidP="00AD35B4"/>
        </w:tc>
      </w:tr>
      <w:tr w:rsidR="00834CAA" w14:paraId="284CF5FA" w14:textId="77777777" w:rsidTr="009E2B3C">
        <w:trPr>
          <w:jc w:val="center"/>
        </w:trPr>
        <w:tc>
          <w:tcPr>
            <w:tcW w:w="1196" w:type="dxa"/>
          </w:tcPr>
          <w:p w14:paraId="38EC76FB" w14:textId="77777777" w:rsidR="005F6AD8" w:rsidRDefault="00000000" w:rsidP="00AD35B4">
            <w:r>
              <w:rPr>
                <w:rFonts w:hint="eastAsia"/>
              </w:rPr>
              <w:t>板书</w:t>
            </w:r>
          </w:p>
        </w:tc>
        <w:tc>
          <w:tcPr>
            <w:tcW w:w="4820" w:type="dxa"/>
          </w:tcPr>
          <w:p w14:paraId="629D5685" w14:textId="77777777" w:rsidR="005F6AD8" w:rsidRDefault="00000000" w:rsidP="00AD35B4">
            <w:r>
              <w:rPr>
                <w:noProof/>
              </w:rPr>
              <w:drawing>
                <wp:inline distT="0" distB="0" distL="114300" distR="114300" wp14:anchorId="62B73571" wp14:editId="298A23D1">
                  <wp:extent cx="2940049" cy="17589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53723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595" cy="1782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0D1644" w14:textId="77777777" w:rsidR="005F6AD8" w:rsidRDefault="00000000" w:rsidP="000078F8">
            <w:pPr>
              <w:tabs>
                <w:tab w:val="left" w:pos="3030"/>
              </w:tabs>
            </w:pPr>
            <w:r>
              <w:tab/>
            </w:r>
          </w:p>
        </w:tc>
        <w:tc>
          <w:tcPr>
            <w:tcW w:w="1490" w:type="dxa"/>
          </w:tcPr>
          <w:p w14:paraId="161C0267" w14:textId="77777777" w:rsidR="005F6AD8" w:rsidRDefault="005F6AD8" w:rsidP="00AD35B4"/>
        </w:tc>
        <w:tc>
          <w:tcPr>
            <w:tcW w:w="1781" w:type="dxa"/>
          </w:tcPr>
          <w:p w14:paraId="4B94D8C6" w14:textId="77777777" w:rsidR="005F6AD8" w:rsidRDefault="005F6AD8" w:rsidP="00AD35B4"/>
        </w:tc>
      </w:tr>
      <w:tr w:rsidR="00834CAA" w14:paraId="544E835C" w14:textId="77777777" w:rsidTr="00441045">
        <w:trPr>
          <w:trHeight w:val="2068"/>
          <w:jc w:val="center"/>
        </w:trPr>
        <w:tc>
          <w:tcPr>
            <w:tcW w:w="1196" w:type="dxa"/>
            <w:vAlign w:val="center"/>
          </w:tcPr>
          <w:p w14:paraId="2B854DB1" w14:textId="30A24522" w:rsidR="009E2B3C" w:rsidRDefault="009E2B3C" w:rsidP="009E2B3C">
            <w:pPr>
              <w:jc w:val="center"/>
            </w:pPr>
          </w:p>
        </w:tc>
        <w:tc>
          <w:tcPr>
            <w:tcW w:w="8091" w:type="dxa"/>
            <w:gridSpan w:val="3"/>
          </w:tcPr>
          <w:p w14:paraId="340238EC" w14:textId="300450F3" w:rsidR="000078F8" w:rsidRPr="000078F8" w:rsidRDefault="000078F8" w:rsidP="000C7CBB">
            <w:pPr>
              <w:ind w:firstLineChars="200" w:firstLine="420"/>
            </w:pPr>
          </w:p>
        </w:tc>
      </w:tr>
    </w:tbl>
    <w:p w14:paraId="194F246D" w14:textId="77777777" w:rsidR="00F24FFF" w:rsidRDefault="00F24FFF" w:rsidP="006C36FF">
      <w:pPr>
        <w:rPr>
          <w:rFonts w:hint="eastAsia"/>
        </w:rPr>
        <w:sectPr w:rsidR="00F24FFF">
          <w:headerReference w:type="default" r:id="rId11"/>
          <w:footerReference w:type="default" r:id="rId12"/>
          <w:pgSz w:w="11906" w:h="16838"/>
          <w:pgMar w:top="1440" w:right="1800" w:bottom="1440" w:left="1800" w:header="708" w:footer="708" w:gutter="0"/>
          <w:cols w:space="708"/>
        </w:sectPr>
      </w:pPr>
    </w:p>
    <w:p w14:paraId="6CA7DBF2" w14:textId="6D976276" w:rsidR="000F7CA2" w:rsidRPr="000F7CA2" w:rsidRDefault="000F7CA2" w:rsidP="00671242">
      <w:pPr>
        <w:rPr>
          <w:rFonts w:hint="eastAsia"/>
        </w:rPr>
      </w:pPr>
    </w:p>
    <w:sectPr w:rsidR="000F7CA2" w:rsidRPr="000F7CA2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EA84C" w14:textId="77777777" w:rsidR="00072D9F" w:rsidRDefault="00072D9F">
      <w:r>
        <w:separator/>
      </w:r>
    </w:p>
  </w:endnote>
  <w:endnote w:type="continuationSeparator" w:id="0">
    <w:p w14:paraId="0D4F6E2D" w14:textId="77777777" w:rsidR="00072D9F" w:rsidRDefault="0007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9292588"/>
      <w:docPartObj>
        <w:docPartGallery w:val="Page Numbers (Bottom of Page)"/>
        <w:docPartUnique/>
      </w:docPartObj>
    </w:sdtPr>
    <w:sdtContent>
      <w:p w14:paraId="1E122C34" w14:textId="77777777" w:rsidR="00505DC5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CBB" w:rsidRPr="000C7CBB">
          <w:rPr>
            <w:noProof/>
            <w:lang w:val="zh-CN"/>
          </w:rPr>
          <w:t>4</w:t>
        </w:r>
        <w:r>
          <w:fldChar w:fldCharType="end"/>
        </w:r>
      </w:p>
    </w:sdtContent>
  </w:sdt>
  <w:p w14:paraId="3A3684EF" w14:textId="77777777" w:rsidR="00505DC5" w:rsidRDefault="00505DC5">
    <w:pPr>
      <w:pStyle w:val="a5"/>
    </w:pPr>
  </w:p>
  <w:p w14:paraId="58968796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63D531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04CD77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0AFC2" w14:textId="77777777" w:rsidR="00072D9F" w:rsidRDefault="00072D9F">
      <w:r>
        <w:separator/>
      </w:r>
    </w:p>
  </w:footnote>
  <w:footnote w:type="continuationSeparator" w:id="0">
    <w:p w14:paraId="7A445445" w14:textId="77777777" w:rsidR="00072D9F" w:rsidRDefault="00072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62F0" w14:textId="77777777" w:rsidR="004151FC" w:rsidRDefault="00000000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pict w14:anchorId="0360A6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2DDF1F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F0D59"/>
    <w:multiLevelType w:val="hybridMultilevel"/>
    <w:tmpl w:val="8E4ED568"/>
    <w:lvl w:ilvl="0" w:tplc="7BF844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6B7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3CFE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7664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ECC1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329A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8ED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EEA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8C1F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A38CF"/>
    <w:multiLevelType w:val="singleLevel"/>
    <w:tmpl w:val="433A38C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5BBE4D30"/>
    <w:multiLevelType w:val="hybridMultilevel"/>
    <w:tmpl w:val="EB7A66AA"/>
    <w:lvl w:ilvl="0" w:tplc="74CC3962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09775648">
    <w:abstractNumId w:val="1"/>
  </w:num>
  <w:num w:numId="2" w16cid:durableId="1783190454">
    <w:abstractNumId w:val="2"/>
  </w:num>
  <w:num w:numId="3" w16cid:durableId="176137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AD8"/>
    <w:rsid w:val="000078F8"/>
    <w:rsid w:val="0002293E"/>
    <w:rsid w:val="0003119A"/>
    <w:rsid w:val="00045983"/>
    <w:rsid w:val="00055FF5"/>
    <w:rsid w:val="00072D9F"/>
    <w:rsid w:val="00091175"/>
    <w:rsid w:val="000C7CBB"/>
    <w:rsid w:val="000E40B3"/>
    <w:rsid w:val="000F7CA2"/>
    <w:rsid w:val="00102E9F"/>
    <w:rsid w:val="001077DD"/>
    <w:rsid w:val="0012499D"/>
    <w:rsid w:val="00144C28"/>
    <w:rsid w:val="00173D74"/>
    <w:rsid w:val="001A037D"/>
    <w:rsid w:val="001A4E37"/>
    <w:rsid w:val="001F4F12"/>
    <w:rsid w:val="002430B9"/>
    <w:rsid w:val="0028313E"/>
    <w:rsid w:val="00301E85"/>
    <w:rsid w:val="00304022"/>
    <w:rsid w:val="0031637B"/>
    <w:rsid w:val="0032244F"/>
    <w:rsid w:val="00346FC6"/>
    <w:rsid w:val="00347A1F"/>
    <w:rsid w:val="00351051"/>
    <w:rsid w:val="00370595"/>
    <w:rsid w:val="00385EE9"/>
    <w:rsid w:val="003D6062"/>
    <w:rsid w:val="003F3A3C"/>
    <w:rsid w:val="004151FC"/>
    <w:rsid w:val="00441045"/>
    <w:rsid w:val="00445E6F"/>
    <w:rsid w:val="00460217"/>
    <w:rsid w:val="004617FA"/>
    <w:rsid w:val="00495761"/>
    <w:rsid w:val="004A0565"/>
    <w:rsid w:val="004C462D"/>
    <w:rsid w:val="004D3F22"/>
    <w:rsid w:val="00501AF3"/>
    <w:rsid w:val="005048E1"/>
    <w:rsid w:val="00505DC5"/>
    <w:rsid w:val="0055612D"/>
    <w:rsid w:val="00557F4C"/>
    <w:rsid w:val="00563F22"/>
    <w:rsid w:val="00576F91"/>
    <w:rsid w:val="005B31C7"/>
    <w:rsid w:val="005F30F4"/>
    <w:rsid w:val="005F6AD8"/>
    <w:rsid w:val="00626F8B"/>
    <w:rsid w:val="00662634"/>
    <w:rsid w:val="006704D7"/>
    <w:rsid w:val="00671242"/>
    <w:rsid w:val="00693DE7"/>
    <w:rsid w:val="006A70F8"/>
    <w:rsid w:val="006C36FF"/>
    <w:rsid w:val="007138F3"/>
    <w:rsid w:val="00770FD4"/>
    <w:rsid w:val="007C6409"/>
    <w:rsid w:val="007C7BDD"/>
    <w:rsid w:val="007F2E9E"/>
    <w:rsid w:val="007F6AC8"/>
    <w:rsid w:val="008057AE"/>
    <w:rsid w:val="00834CAA"/>
    <w:rsid w:val="00843FC8"/>
    <w:rsid w:val="008730A5"/>
    <w:rsid w:val="008813B3"/>
    <w:rsid w:val="00887F98"/>
    <w:rsid w:val="008A0947"/>
    <w:rsid w:val="008A65B9"/>
    <w:rsid w:val="00905160"/>
    <w:rsid w:val="009133B4"/>
    <w:rsid w:val="0091347C"/>
    <w:rsid w:val="00932913"/>
    <w:rsid w:val="00975998"/>
    <w:rsid w:val="00991F36"/>
    <w:rsid w:val="009A207B"/>
    <w:rsid w:val="009E204F"/>
    <w:rsid w:val="009E2B3C"/>
    <w:rsid w:val="009F5694"/>
    <w:rsid w:val="00A22D77"/>
    <w:rsid w:val="00A34C08"/>
    <w:rsid w:val="00A62E79"/>
    <w:rsid w:val="00A70869"/>
    <w:rsid w:val="00AD08F1"/>
    <w:rsid w:val="00AD35B4"/>
    <w:rsid w:val="00AF1FF4"/>
    <w:rsid w:val="00B34488"/>
    <w:rsid w:val="00B42715"/>
    <w:rsid w:val="00BB162A"/>
    <w:rsid w:val="00BC7A40"/>
    <w:rsid w:val="00BD0E03"/>
    <w:rsid w:val="00BD7CDC"/>
    <w:rsid w:val="00BF0937"/>
    <w:rsid w:val="00C02FC6"/>
    <w:rsid w:val="00C31A53"/>
    <w:rsid w:val="00C3765A"/>
    <w:rsid w:val="00C53E33"/>
    <w:rsid w:val="00C73708"/>
    <w:rsid w:val="00CA54E0"/>
    <w:rsid w:val="00CB0363"/>
    <w:rsid w:val="00CE16DB"/>
    <w:rsid w:val="00CE1AA5"/>
    <w:rsid w:val="00D06074"/>
    <w:rsid w:val="00D17191"/>
    <w:rsid w:val="00D21602"/>
    <w:rsid w:val="00DB6D9B"/>
    <w:rsid w:val="00DD0551"/>
    <w:rsid w:val="00DD6014"/>
    <w:rsid w:val="00DD7859"/>
    <w:rsid w:val="00DE7A84"/>
    <w:rsid w:val="00DF0BE6"/>
    <w:rsid w:val="00DF5D06"/>
    <w:rsid w:val="00E00FA5"/>
    <w:rsid w:val="00E06837"/>
    <w:rsid w:val="00E075D5"/>
    <w:rsid w:val="00E2143D"/>
    <w:rsid w:val="00E4292D"/>
    <w:rsid w:val="00ED1CCC"/>
    <w:rsid w:val="00EE6A70"/>
    <w:rsid w:val="00EF5230"/>
    <w:rsid w:val="00F17F6D"/>
    <w:rsid w:val="00F24FFF"/>
    <w:rsid w:val="00F25A5F"/>
    <w:rsid w:val="00F54EFF"/>
    <w:rsid w:val="00F75646"/>
    <w:rsid w:val="00F9760B"/>
    <w:rsid w:val="00FA446D"/>
    <w:rsid w:val="00FD055E"/>
    <w:rsid w:val="096D68A6"/>
    <w:rsid w:val="18931400"/>
    <w:rsid w:val="5D9A5958"/>
    <w:rsid w:val="656C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4:docId w14:val="29F9839C"/>
  <w15:docId w15:val="{21662A1F-070F-4A5D-AB5D-31E53D88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pPr>
      <w:spacing w:line="600" w:lineRule="exact"/>
    </w:pPr>
    <w:rPr>
      <w:rFonts w:ascii="Times New Roman" w:hAnsi="Times New Roman"/>
      <w:sz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unhideWhenUsed/>
    <w:rsid w:val="00144C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1"/>
    <w:uiPriority w:val="22"/>
    <w:qFormat/>
    <w:rsid w:val="00C53E33"/>
    <w:rPr>
      <w:b/>
      <w:bCs/>
    </w:rPr>
  </w:style>
  <w:style w:type="character" w:customStyle="1" w:styleId="a6">
    <w:name w:val="页脚 字符"/>
    <w:basedOn w:val="a1"/>
    <w:link w:val="a5"/>
    <w:uiPriority w:val="99"/>
    <w:rsid w:val="00505DC5"/>
    <w:rPr>
      <w:rFonts w:ascii="Calibri" w:eastAsia="宋体" w:hAnsi="Calibri" w:cs="Times New Roman"/>
      <w:kern w:val="2"/>
      <w:sz w:val="18"/>
      <w:szCs w:val="24"/>
    </w:rPr>
  </w:style>
  <w:style w:type="paragraph" w:styleId="aa">
    <w:name w:val="List Paragraph"/>
    <w:basedOn w:val="a"/>
    <w:uiPriority w:val="99"/>
    <w:rsid w:val="00460217"/>
    <w:pPr>
      <w:ind w:firstLineChars="200" w:firstLine="420"/>
    </w:pPr>
  </w:style>
  <w:style w:type="character" w:customStyle="1" w:styleId="a4">
    <w:name w:val="正文文本 字符"/>
    <w:basedOn w:val="a1"/>
    <w:link w:val="a0"/>
    <w:uiPriority w:val="99"/>
    <w:rsid w:val="001077DD"/>
    <w:rPr>
      <w:rFonts w:ascii="Times New Roman" w:eastAsia="宋体" w:hAnsi="Times New Roman" w:cs="Times New Roma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334</Words>
  <Characters>1908</Characters>
  <Application>Microsoft Office Word</Application>
  <DocSecurity>0</DocSecurity>
  <Lines>15</Lines>
  <Paragraphs>4</Paragraphs>
  <ScaleCrop>false</ScaleCrop>
  <Company>学科网（北京）股份有限公司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</dc:creator>
  <cp:lastModifiedBy>陶 林波</cp:lastModifiedBy>
  <cp:revision>344</cp:revision>
  <dcterms:created xsi:type="dcterms:W3CDTF">2021-10-08T05:37:00Z</dcterms:created>
  <dcterms:modified xsi:type="dcterms:W3CDTF">2022-12-19T07:14:00Z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