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225"/>
        <w:ind w:firstLine="482"/>
        <w:jc w:val="center"/>
        <w:rPr>
          <w:rFonts w:ascii="Arial" w:hAnsi="Arial" w:eastAsia="宋体" w:cs="Arial"/>
          <w:color w:val="333333"/>
          <w:kern w:val="0"/>
          <w:sz w:val="30"/>
          <w:szCs w:val="21"/>
        </w:rPr>
      </w:pPr>
      <w:bookmarkStart w:id="0" w:name="_GoBack"/>
      <w:bookmarkEnd w:id="0"/>
      <w:r>
        <w:rPr>
          <w:rFonts w:hint="eastAsia" w:ascii="Arial" w:hAnsi="Arial" w:eastAsia="宋体" w:cs="Arial"/>
          <w:color w:val="333333"/>
          <w:kern w:val="0"/>
          <w:sz w:val="30"/>
          <w:szCs w:val="21"/>
        </w:rPr>
        <w:t>乡村学校的教师现状及反思</w:t>
      </w:r>
    </w:p>
    <w:p>
      <w:pPr>
        <w:widowControl/>
        <w:shd w:val="clear" w:color="auto" w:fill="FFFFFF"/>
        <w:spacing w:before="100" w:beforeAutospacing="1" w:after="225"/>
        <w:ind w:firstLine="482"/>
        <w:jc w:val="center"/>
        <w:rPr>
          <w:rFonts w:ascii="Arial" w:hAnsi="Arial" w:eastAsia="宋体" w:cs="Arial"/>
          <w:color w:val="333333"/>
          <w:kern w:val="0"/>
          <w:sz w:val="30"/>
          <w:szCs w:val="21"/>
        </w:rPr>
      </w:pPr>
      <w:r>
        <w:rPr>
          <w:rFonts w:hint="eastAsia" w:ascii="Arial" w:hAnsi="Arial" w:eastAsia="宋体" w:cs="Arial"/>
          <w:color w:val="333333"/>
          <w:kern w:val="0"/>
          <w:sz w:val="30"/>
          <w:szCs w:val="21"/>
        </w:rPr>
        <w:t xml:space="preserve">泸县玄滩镇玉河学校  付厚平  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作为一名教育战线工作二十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年的农村教师，尤其是带过八届初中学生的教师和一个小孩（小孩已读大学二年级）的家长，面对当前的学校及学生现状，我常常在思考：农村学生在义务教育下，我们培养了些什么人才？为什么出现了相当比例的差生和品德败坏的小子？为什么农村越来越难考上好的高中甚至重点大学？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回忆我的学习生涯：在小学老师严格要求、“棍棒教育”“快乐天真”“游山玩水”下，我考入了当时一个知名的县中读初中；经过“艰苦奋斗、跳出龙门”思想的萌动下，考入高中；读穷了父母的四年高中后，考入了省内的一所大专师范学校。在自己的十多年求学生涯中，我无不感谢那些严肃而和蔼可亲的老师们，也庆幸我的那颗“不跳龙门心不死”青春梦想。每每看《平凡的世界》、《远方的山楂树》、《十六岁的花季》，儿子问我为什么那么喜欢？我说勾起了我的童年和青春。我反问你喜欢么？他回答，没兴趣，还不如王者荣耀、奥特曼好看。我不知为什么笑了笑，确实。作为一个教育工作者，我不得不想想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…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现在有一种新的教育观念：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教育均衡发展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。它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是一种新型教育发展观，保证受教育者接受教育特别是义务教育所必需的校舍、设备、师资等基本条件，均衡配置教育资源，是让全体适龄儿童少年享受平等教育的基本体现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；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核心是追求教育公平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；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目标是教育需求与</w:t>
      </w:r>
      <w:r>
        <w:fldChar w:fldCharType="begin"/>
      </w:r>
      <w:r>
        <w:instrText xml:space="preserve"> HYPERLINK "https://baike.sogou.com/lemma/ShowInnerLink.htm?lemmaId=68770367&amp;ss_c=ssc.citiao.link" \t "_blank" </w:instrText>
      </w:r>
      <w:r>
        <w:fldChar w:fldCharType="separate"/>
      </w:r>
      <w:r>
        <w:rPr>
          <w:rFonts w:cs="Arial" w:asciiTheme="minorEastAsia" w:hAnsiTheme="minorEastAsia"/>
          <w:kern w:val="0"/>
          <w:sz w:val="24"/>
          <w:szCs w:val="24"/>
        </w:rPr>
        <w:t>教育供给</w:t>
      </w:r>
      <w:r>
        <w:rPr>
          <w:rFonts w:cs="Arial" w:asciiTheme="minorEastAsia" w:hAnsiTheme="minorEastAsia"/>
          <w:kern w:val="0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的相对均衡。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但我在思考：这几年为什么农村学生越来越少？“寒民子弟难及第”？我所在学校的小学阶段有好几个年级学生从几年前的三、四个班锐减为一个班，而其人数不到四十人；老师也出现了真正的“阴盛阳衰”，甚至并非当年的毕业先报考师范的“豪言壮举”；家长们（如有雷同，存属巧合）也不像当年的“只要不打死、打残，狠狠揍”作风，一遇到什么就找老师、告老师，找学校、告学校。尤其最近几天的“排队打手板心”事件的风风语语，教育惩戒条例即将实行的大讨论思潮，我思绪万千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…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我查阅了相关资料，我们的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教育均衡发展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，大部分农村学校现在处于低水平均衡阶段，初级均衡阶段；部分公立学校和私立学校到了高级阶段。这个过程也难怪出现有眼光的家长买学区房、交过几万一年也要读“好学校”，稍微有点才华和关系的老师，尤其是青年教师都想调动、“嫁走”。如此这般，谁还想把子女留在偏僻农村读书，谁还想自己扎根于乡村教书育人。当然，我们也应该看到这几年，农村校园美好了不少，教学设备越来越现代化，但学生越来越野，老师越来越“身在曹营心在汉”。这些问题的出路在何方？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有人说教师是神圣的职业，我认同；有人说教师待遇高，我不敢苟同，工资相对高不假，但受人尊敬，需仔细想想。我认为当前的教育，尤其是农村学校要想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教育均衡发展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需要：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fldChar w:fldCharType="begin"/>
      </w:r>
      <w:r>
        <w:instrText xml:space="preserve"> HYPERLINK "https://baike.sogou.com/lemma/ShowInnerLink.htm?lemmaId=76083080&amp;ss_c=ssc.citiao.link" \t "_blank" </w:instrText>
      </w:r>
      <w:r>
        <w:fldChar w:fldCharType="separate"/>
      </w:r>
      <w:r>
        <w:rPr>
          <w:rFonts w:cs="Arial" w:asciiTheme="minorEastAsia" w:hAnsiTheme="minorEastAsia"/>
          <w:kern w:val="0"/>
          <w:sz w:val="24"/>
          <w:szCs w:val="24"/>
        </w:rPr>
        <w:t>坚持以人为本</w:t>
      </w:r>
      <w:r>
        <w:rPr>
          <w:rFonts w:cs="Arial" w:asciiTheme="minorEastAsia" w:hAnsiTheme="minorEastAsia"/>
          <w:kern w:val="0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原则，树立全面、协调、可持续的科学教育发展观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。“百年大计，教育为本”，人才从何而来？古人云：“致天下之治者在人才，成天下之才者在教化，教化之所本者在学校”。那人才谁来教化？古人云：“师者，传道授业解惑也”“身正为师，学高为范”。如此云云，老师首先也是人，那就要真正在全社会掀起尊师重教的良好风气，尤其是对我们的青年教师---处在农村的，要让他们真的“身于斯，心于斯，成于斯”；那就要真正在全社会掀起报考教师、当人民教师为自豪的文化氛围；那就要真正在学校打破教育大锅饭，劳有所得，劳有所值。</w:t>
      </w:r>
    </w:p>
    <w:p>
      <w:pPr>
        <w:widowControl/>
        <w:spacing w:line="240" w:lineRule="exact"/>
        <w:ind w:firstLine="480" w:firstLineChars="200"/>
        <w:rPr>
          <w:rFonts w:hint="eastAsia" w:cs="宋体" w:asciiTheme="minorEastAsia" w:hAnsiTheme="minorEastAsia"/>
          <w:iCs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学校办学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要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特色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。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如何在实现</w:t>
      </w:r>
      <w:r>
        <w:fldChar w:fldCharType="begin"/>
      </w:r>
      <w:r>
        <w:instrText xml:space="preserve"> HYPERLINK "https://baike.sogou.com/lemma/ShowInnerLink.htm?lemmaId=164380824&amp;ss_c=ssc.citiao.link" \t "_blank" </w:instrText>
      </w:r>
      <w:r>
        <w:fldChar w:fldCharType="separate"/>
      </w:r>
      <w:r>
        <w:rPr>
          <w:rFonts w:cs="Arial" w:asciiTheme="minorEastAsia" w:hAnsiTheme="minorEastAsia"/>
          <w:kern w:val="0"/>
          <w:sz w:val="24"/>
          <w:szCs w:val="24"/>
        </w:rPr>
        <w:t>基础教育均衡</w:t>
      </w:r>
      <w:r>
        <w:rPr>
          <w:rFonts w:cs="Arial" w:asciiTheme="minorEastAsia" w:hAnsiTheme="minorEastAsia"/>
          <w:kern w:val="0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发展的基础上，面对学校之间存在的客观差异，形成更多的能够满足学生个性发展需要的特色学校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。现在许多学校都在创建各种特色，应该鼓励。但我们更应激励我们的老师参加进来，而不是立个项目，就是为评比验收，甚至评什么职称才来。要立足于当地学生实际、本校教师能力、学校现状做优化，也就是一校一策，持之以恒，“路遥知马力，日久见人心”，最终形成自己的特色学校。这样，学生有兴趣，教师有动力，学校有收获，家长有信心。真正实现“让家长放心，让社会满意，让学校出名”。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如何在教育均衡发展的思想指导下，通过建立相互竞争机制，不断激活学校向更高水平的均衡阶段发展，是教育均衡的关键所在。因为只有在教育均衡发展的过程中引入竞争机制，才能带动高质量高水平的均衡。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学校要加强对教师的激励机制，特别是所谓的物质利益；要倾向一线教师，作出贡献的好教师；要加强对班主任的激励。因为</w:t>
      </w:r>
      <w:r>
        <w:rPr>
          <w:rFonts w:hint="eastAsia" w:cs="宋体" w:asciiTheme="minorEastAsia" w:hAnsiTheme="minorEastAsia"/>
          <w:iCs/>
          <w:color w:val="000000"/>
          <w:kern w:val="0"/>
          <w:sz w:val="24"/>
          <w:szCs w:val="24"/>
        </w:rPr>
        <w:t>班主任是学校班级工作的教育者、组织者和领导者，也是学校目标管理的具落实者，是沟通学校、家庭和社会的桥梁和纽带。一个班几十个学生能否健康地成长为全面发展，有着良好素质的社会主义新人，在很大程度上取决于班主任工作是否得力。在学生心目中，班主任是班妈妈，也是班首。一个班级搞好了，学生就能随师起舞，真正起到师高弟子强，青出于蓝而胜于蓝的美好愿望。这样才能让所在班级的科任教师充分发挥自己的所长，全身心得教好每一堂课，每一个学生。“书山有路勤为径，学海无边可作舟”，学生才能在知识的海洋疯狂。</w:t>
      </w:r>
    </w:p>
    <w:p>
      <w:pPr>
        <w:widowControl/>
        <w:shd w:val="clear" w:color="auto" w:fill="FFFFFF"/>
        <w:spacing w:before="100" w:beforeAutospacing="1" w:after="225" w:line="240" w:lineRule="exact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要使均衡不断向深度、广度和高水平阶段拓展，必须抓住教师队伍这个核心，通过制度创新，激发教师和校长的职业活力、专业创造力和教育教学热情；必须通过引入竞争机制，不断增强学校的发展动力、活力，激励学校之间、区域之间向更高水平的教育目标发展。</w:t>
      </w:r>
    </w:p>
    <w:p>
      <w:pPr>
        <w:widowControl/>
        <w:shd w:val="clear" w:color="auto" w:fill="FFFFFF"/>
        <w:spacing w:before="100" w:beforeAutospacing="1" w:after="225" w:line="240" w:lineRule="exact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长期以来，我们的教育管理仍然过于倾向于政绩型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；现代化设备有了，教学水平还处于过去阶段；现代教育培训流于形式，这些都会阻碍教育的发展。我们应该加强教师-特别是青年教师的培养，如一帮一、老带新、名师室，一句话要激发他们内心的激情。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毕竟，学生的全面成长要靠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老师，只有老师的知识水平，文化修养，教学能力提高了，学生们才会“海阔凭鱼跃，天高任鸟飞”“海到天边天作岸，吾登绝顶我为峰”的龙门之志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。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我们应该加强教师-特别是青年教师的关心，要用学校工会组织、共青团组织、青年之家，了解他们的实际工作和生活心声。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从教育者的发展需要出发，努力创造相对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更高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的受教育机会，不断提高的教育质量，力求使每一位受教育者，都能获得自身发展所需的优质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再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教育。</w:t>
      </w:r>
    </w:p>
    <w:p>
      <w:pPr>
        <w:widowControl/>
        <w:shd w:val="clear" w:color="auto" w:fill="FFFFFF"/>
        <w:spacing w:before="100" w:beforeAutospacing="1" w:after="225"/>
        <w:ind w:firstLine="482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总之，教育是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民族振兴、社会进步的基石，它寄托着亿万家庭对美好生活的期盼；它是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一种境界、一种理想，是基本价值取向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。“教师是人类灵魂的工程师”，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我们要引导社会大众树立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“一日为师，终生为父”的传统美德。</w:t>
      </w:r>
    </w:p>
    <w:p>
      <w:pPr>
        <w:widowControl/>
        <w:shd w:val="clear" w:color="auto" w:fill="FFFFFF"/>
        <w:spacing w:before="100" w:beforeAutospacing="1" w:after="225" w:line="240" w:lineRule="exact"/>
        <w:ind w:firstLine="480"/>
        <w:jc w:val="left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225" w:line="240" w:lineRule="exac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ZkODBjZWVkNjQ1ZjAxNmZlOTdmY2MxNjg4MWQifQ=="/>
  </w:docVars>
  <w:rsids>
    <w:rsidRoot w:val="0072713A"/>
    <w:rsid w:val="000D3823"/>
    <w:rsid w:val="0011269A"/>
    <w:rsid w:val="001416AE"/>
    <w:rsid w:val="00223ACD"/>
    <w:rsid w:val="002C26AB"/>
    <w:rsid w:val="002D196E"/>
    <w:rsid w:val="00423796"/>
    <w:rsid w:val="005311E6"/>
    <w:rsid w:val="005432C4"/>
    <w:rsid w:val="0054751A"/>
    <w:rsid w:val="005A1E30"/>
    <w:rsid w:val="005E2591"/>
    <w:rsid w:val="006B7FCC"/>
    <w:rsid w:val="0072713A"/>
    <w:rsid w:val="007A0AA7"/>
    <w:rsid w:val="008100D1"/>
    <w:rsid w:val="00860402"/>
    <w:rsid w:val="008660E4"/>
    <w:rsid w:val="00AD1FFE"/>
    <w:rsid w:val="00B05C78"/>
    <w:rsid w:val="00B323D8"/>
    <w:rsid w:val="00B63EA0"/>
    <w:rsid w:val="00D051E3"/>
    <w:rsid w:val="00D31085"/>
    <w:rsid w:val="00D47CA1"/>
    <w:rsid w:val="00D80347"/>
    <w:rsid w:val="00F743BA"/>
    <w:rsid w:val="00FC3D72"/>
    <w:rsid w:val="680D75D7"/>
    <w:rsid w:val="770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2500</Words>
  <Characters>2502</Characters>
  <Lines>20</Lines>
  <Paragraphs>5</Paragraphs>
  <TotalTime>1</TotalTime>
  <ScaleCrop>false</ScaleCrop>
  <LinksUpToDate>false</LinksUpToDate>
  <CharactersWithSpaces>2506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2021-01-15T10:49:00Z</dcterms:created>
  <dc:creator>Administrator</dc:creator>
  <cp:lastModifiedBy>Administrator</cp:lastModifiedBy>
  <cp:lastPrinted>2022-07-06T02:05:00Z</cp:lastPrinted>
  <dcterms:modified xsi:type="dcterms:W3CDTF">2023-09-21T13:04:48Z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8D198CA4DD114109B53BE70FE8266385_13</vt:lpwstr>
  </property>
</Properties>
</file>