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213" w:line="388" w:lineRule="auto"/>
        <w:ind w:right="103" w:firstLine="898" w:firstLineChars="300"/>
        <w:jc w:val="left"/>
        <w:rPr>
          <w:rFonts w:ascii="宋体" w:hAnsi="宋体" w:eastAsia="宋体" w:cs="宋体"/>
          <w:b/>
          <w:bCs/>
          <w:spacing w:val="-11"/>
          <w:kern w:val="0"/>
          <w:sz w:val="32"/>
          <w:szCs w:val="32"/>
        </w:rPr>
      </w:pPr>
      <w:bookmarkStart w:id="0" w:name="_GoBack"/>
      <w:bookmarkEnd w:id="0"/>
      <w:r>
        <w:rPr>
          <w:rFonts w:ascii="宋体" w:hAnsi="宋体" w:eastAsia="宋体" w:cs="宋体"/>
          <w:b/>
          <w:bCs/>
          <w:spacing w:val="-11"/>
          <w:kern w:val="0"/>
          <w:sz w:val="32"/>
          <w:szCs w:val="32"/>
        </w:rPr>
        <w:t>泸县梅艳名师才思工作室第</w:t>
      </w:r>
      <w:r>
        <w:rPr>
          <w:rFonts w:hint="eastAsia" w:ascii="宋体" w:hAnsi="宋体" w:eastAsia="宋体" w:cs="宋体"/>
          <w:b/>
          <w:bCs/>
          <w:spacing w:val="-11"/>
          <w:kern w:val="0"/>
          <w:sz w:val="32"/>
          <w:szCs w:val="32"/>
        </w:rPr>
        <w:t>五</w:t>
      </w:r>
      <w:r>
        <w:rPr>
          <w:rFonts w:ascii="宋体" w:hAnsi="宋体" w:eastAsia="宋体" w:cs="宋体"/>
          <w:b/>
          <w:bCs/>
          <w:spacing w:val="-11"/>
          <w:kern w:val="0"/>
          <w:sz w:val="32"/>
          <w:szCs w:val="32"/>
        </w:rPr>
        <w:t>次集中研修</w:t>
      </w:r>
      <w:r>
        <w:rPr>
          <w:rFonts w:hint="eastAsia" w:ascii="宋体" w:hAnsi="宋体" w:eastAsia="宋体" w:cs="宋体"/>
          <w:b/>
          <w:bCs/>
          <w:spacing w:val="-11"/>
          <w:kern w:val="0"/>
          <w:sz w:val="32"/>
          <w:szCs w:val="32"/>
        </w:rPr>
        <w:t>心得体会</w:t>
      </w:r>
    </w:p>
    <w:p>
      <w:pPr>
        <w:autoSpaceDE w:val="0"/>
        <w:autoSpaceDN w:val="0"/>
        <w:spacing w:before="213" w:line="388" w:lineRule="auto"/>
        <w:ind w:right="103" w:firstLine="2408" w:firstLineChars="1100"/>
        <w:jc w:val="left"/>
        <w:rPr>
          <w:rFonts w:hint="eastAsia" w:ascii="宋体" w:hAnsi="宋体" w:eastAsia="宋体" w:cs="宋体"/>
          <w:b/>
          <w:bCs/>
          <w:spacing w:val="-11"/>
          <w:kern w:val="0"/>
          <w:sz w:val="32"/>
          <w:szCs w:val="32"/>
          <w:lang w:val="en-US" w:eastAsia="zh-CN"/>
        </w:rPr>
      </w:pPr>
      <w:r>
        <w:rPr>
          <w:rFonts w:hint="eastAsia" w:ascii="宋体" w:hAnsi="宋体" w:eastAsia="宋体" w:cs="宋体"/>
          <w:b/>
          <w:bCs/>
          <w:spacing w:val="-11"/>
          <w:kern w:val="0"/>
          <w:sz w:val="24"/>
          <w:szCs w:val="24"/>
          <w:lang w:val="en-US" w:eastAsia="zh-CN"/>
        </w:rPr>
        <w:t>青龙中学  赖 霞</w:t>
      </w:r>
    </w:p>
    <w:p>
      <w:pPr>
        <w:autoSpaceDE w:val="0"/>
        <w:autoSpaceDN w:val="0"/>
        <w:spacing w:before="213" w:line="388" w:lineRule="auto"/>
        <w:ind w:right="103" w:firstLine="480" w:firstLineChars="200"/>
        <w:jc w:val="left"/>
        <w:rPr>
          <w:rFonts w:hint="eastAsia" w:asciiTheme="minorEastAsia" w:hAnsiTheme="minorEastAsia" w:eastAsiaTheme="minorEastAsia" w:cstheme="minorEastAsia"/>
          <w:b w:val="0"/>
          <w:bCs w:val="0"/>
          <w:spacing w:val="-11"/>
          <w:kern w:val="0"/>
          <w:sz w:val="24"/>
          <w:szCs w:val="24"/>
        </w:rPr>
      </w:pPr>
      <w:r>
        <w:rPr>
          <w:rFonts w:hint="eastAsia" w:asciiTheme="minorEastAsia" w:hAnsiTheme="minorEastAsia" w:eastAsiaTheme="minorEastAsia" w:cstheme="minorEastAsia"/>
          <w:b w:val="0"/>
          <w:bCs w:val="0"/>
          <w:sz w:val="24"/>
          <w:szCs w:val="24"/>
          <w:lang w:val="en-US" w:eastAsia="zh-CN"/>
        </w:rPr>
        <w:t>有幸加入</w:t>
      </w:r>
      <w:r>
        <w:rPr>
          <w:rFonts w:hint="eastAsia" w:asciiTheme="minorEastAsia" w:hAnsiTheme="minorEastAsia" w:eastAsiaTheme="minorEastAsia" w:cstheme="minorEastAsia"/>
          <w:b w:val="0"/>
          <w:bCs w:val="0"/>
          <w:spacing w:val="-11"/>
          <w:kern w:val="0"/>
          <w:sz w:val="24"/>
          <w:szCs w:val="24"/>
        </w:rPr>
        <w:t>梅艳名师才思</w:t>
      </w:r>
      <w:r>
        <w:rPr>
          <w:rFonts w:hint="eastAsia" w:asciiTheme="minorEastAsia" w:hAnsiTheme="minorEastAsia" w:eastAsiaTheme="minorEastAsia" w:cstheme="minorEastAsia"/>
          <w:b w:val="0"/>
          <w:bCs w:val="0"/>
          <w:sz w:val="24"/>
          <w:szCs w:val="24"/>
          <w:lang w:val="en-US" w:eastAsia="zh-CN"/>
        </w:rPr>
        <w:t>工作室，每次研修</w:t>
      </w:r>
      <w:r>
        <w:rPr>
          <w:rFonts w:hint="eastAsia" w:asciiTheme="minorEastAsia" w:hAnsiTheme="minorEastAsia" w:eastAsiaTheme="minorEastAsia" w:cstheme="minorEastAsia"/>
          <w:b w:val="0"/>
          <w:bCs w:val="0"/>
          <w:sz w:val="24"/>
          <w:szCs w:val="24"/>
        </w:rPr>
        <w:t>活动</w:t>
      </w:r>
      <w:r>
        <w:rPr>
          <w:rFonts w:hint="eastAsia" w:asciiTheme="minorEastAsia" w:hAnsiTheme="minorEastAsia" w:eastAsiaTheme="minorEastAsia" w:cstheme="minorEastAsia"/>
          <w:b w:val="0"/>
          <w:bCs w:val="0"/>
          <w:sz w:val="24"/>
          <w:szCs w:val="24"/>
          <w:lang w:val="en-US" w:eastAsia="zh-CN"/>
        </w:rPr>
        <w:t>都</w:t>
      </w:r>
      <w:r>
        <w:rPr>
          <w:rFonts w:hint="eastAsia" w:asciiTheme="minorEastAsia" w:hAnsiTheme="minorEastAsia" w:eastAsiaTheme="minorEastAsia" w:cstheme="minorEastAsia"/>
          <w:b w:val="0"/>
          <w:bCs w:val="0"/>
          <w:sz w:val="24"/>
          <w:szCs w:val="24"/>
        </w:rPr>
        <w:t>收获颇丰</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感谢每位同仁的精心付出</w:t>
      </w:r>
      <w:r>
        <w:rPr>
          <w:rFonts w:hint="eastAsia" w:asciiTheme="minorEastAsia" w:hAnsiTheme="minorEastAsia" w:eastAsiaTheme="minorEastAsia" w:cstheme="minorEastAsia"/>
          <w:b w:val="0"/>
          <w:bCs w:val="0"/>
          <w:spacing w:val="-11"/>
          <w:kern w:val="0"/>
          <w:sz w:val="24"/>
          <w:szCs w:val="24"/>
        </w:rPr>
        <w:t>。</w:t>
      </w:r>
    </w:p>
    <w:p>
      <w:pPr>
        <w:snapToGrid w:val="0"/>
        <w:spacing w:line="360" w:lineRule="auto"/>
        <w:ind w:firstLine="480" w:firstLineChars="200"/>
        <w:rPr>
          <w:rFonts w:hint="eastAsia" w:asciiTheme="minorEastAsia" w:hAnsiTheme="minorEastAsia" w:eastAsiaTheme="minorEastAsia" w:cstheme="minorEastAsia"/>
          <w:b w:val="0"/>
          <w:bCs w:val="0"/>
          <w:color w:val="333333"/>
          <w:sz w:val="24"/>
          <w:szCs w:val="24"/>
          <w:shd w:val="clear" w:color="auto" w:fill="FFFFFF"/>
        </w:rPr>
      </w:pPr>
      <w:r>
        <w:rPr>
          <w:rFonts w:hint="eastAsia" w:asciiTheme="minorEastAsia" w:hAnsiTheme="minorEastAsia" w:eastAsiaTheme="minorEastAsia" w:cstheme="minorEastAsia"/>
          <w:b w:val="0"/>
          <w:bCs w:val="0"/>
          <w:color w:val="333333"/>
          <w:sz w:val="24"/>
          <w:szCs w:val="24"/>
          <w:shd w:val="clear" w:color="auto" w:fill="FFFFFF"/>
        </w:rPr>
        <w:t>这次活动的主题是七年级下册课内古诗词教学。在工作室李光霞老师、徐碧莲老师、郑博文老师、沈学良老师以及领衔人梅艳的教学讲解中，收获颇多，受益匪浅，甚是感激。</w:t>
      </w:r>
    </w:p>
    <w:p>
      <w:pPr>
        <w:snapToGrid w:val="0"/>
        <w:spacing w:line="360" w:lineRule="auto"/>
        <w:ind w:firstLine="436" w:firstLineChars="200"/>
        <w:rPr>
          <w:rFonts w:hint="eastAsia" w:asciiTheme="minorEastAsia" w:hAnsiTheme="minorEastAsia" w:eastAsiaTheme="minorEastAsia" w:cstheme="minorEastAsia"/>
          <w:b w:val="0"/>
          <w:bCs w:val="0"/>
          <w:color w:val="333333"/>
          <w:sz w:val="24"/>
          <w:szCs w:val="24"/>
          <w:shd w:val="clear" w:color="auto" w:fill="FFFFFF"/>
          <w:lang w:eastAsia="zh-CN"/>
        </w:rPr>
      </w:pPr>
      <w:r>
        <w:rPr>
          <w:rFonts w:hint="eastAsia" w:asciiTheme="minorEastAsia" w:hAnsiTheme="minorEastAsia" w:eastAsiaTheme="minorEastAsia" w:cstheme="minorEastAsia"/>
          <w:b w:val="0"/>
          <w:bCs w:val="0"/>
          <w:spacing w:val="-11"/>
          <w:kern w:val="0"/>
          <w:sz w:val="24"/>
          <w:szCs w:val="24"/>
        </w:rPr>
        <w:t>李光霞老师的研究课《望岳》，深入浅出，循循善诱，展示了“望之景——望之志——</w:t>
      </w:r>
      <w:r>
        <w:rPr>
          <w:rFonts w:hint="eastAsia" w:asciiTheme="minorEastAsia" w:hAnsiTheme="minorEastAsia" w:eastAsiaTheme="minorEastAsia" w:cstheme="minorEastAsia"/>
          <w:b w:val="0"/>
          <w:bCs w:val="0"/>
          <w:spacing w:val="-11"/>
          <w:kern w:val="0"/>
          <w:sz w:val="24"/>
          <w:szCs w:val="24"/>
          <w:lang w:val="en-US" w:eastAsia="zh-CN"/>
        </w:rPr>
        <w:t>望之人——</w:t>
      </w:r>
      <w:r>
        <w:rPr>
          <w:rFonts w:hint="eastAsia" w:asciiTheme="minorEastAsia" w:hAnsiTheme="minorEastAsia" w:eastAsiaTheme="minorEastAsia" w:cstheme="minorEastAsia"/>
          <w:b w:val="0"/>
          <w:bCs w:val="0"/>
          <w:spacing w:val="-11"/>
          <w:kern w:val="0"/>
          <w:sz w:val="24"/>
          <w:szCs w:val="24"/>
        </w:rPr>
        <w:t>望人思己”的教学思路和完美的教学流程。</w:t>
      </w:r>
      <w:r>
        <w:rPr>
          <w:rFonts w:hint="eastAsia" w:asciiTheme="minorEastAsia" w:hAnsiTheme="minorEastAsia" w:eastAsiaTheme="minorEastAsia" w:cstheme="minorEastAsia"/>
          <w:b w:val="0"/>
          <w:bCs w:val="0"/>
          <w:sz w:val="24"/>
          <w:szCs w:val="24"/>
        </w:rPr>
        <w:t>远赴泰山惊鸿宴，一睹人间盛世颜。李老师这节课，让我学到古诗词教学中怎样通过示例及规范的语言训练学生口头及书面表达能力，培养学生诗词赏析的能力。所以，我再一次提醒自己：必须不断学习与提升自身素养，方能无愧于语文老师的称谓。</w:t>
      </w:r>
      <w:r>
        <w:rPr>
          <w:rFonts w:hint="eastAsia" w:asciiTheme="minorEastAsia" w:hAnsiTheme="minorEastAsia" w:eastAsiaTheme="minorEastAsia" w:cstheme="minorEastAsia"/>
          <w:b w:val="0"/>
          <w:bCs w:val="0"/>
          <w:color w:val="333333"/>
          <w:sz w:val="24"/>
          <w:szCs w:val="24"/>
          <w:shd w:val="clear" w:color="auto" w:fill="FFFFFF"/>
        </w:rPr>
        <w:t>徐碧莲老师的《木兰诗》重视基础，突出了学生比较陌生的互文这一修辞手法，讲解到位，对人物的分析触到了学生的情愫。郑博文老师的《七年级下册课外古诗词诵读教学策略》讲座，分析了教学古诗词中的困惑和方法，古诗新唱让我感同身受，吟唱无疑是学习古诗词的好方法。沈学良老师《万水千山总是情----登临诗情感浅析》几十年如一日的坚守，很是值得每一位老师学习</w:t>
      </w:r>
      <w:r>
        <w:rPr>
          <w:rFonts w:hint="eastAsia" w:asciiTheme="minorEastAsia" w:hAnsiTheme="minorEastAsia" w:eastAsiaTheme="minorEastAsia" w:cstheme="minorEastAsia"/>
          <w:b w:val="0"/>
          <w:bCs w:val="0"/>
          <w:color w:val="333333"/>
          <w:sz w:val="24"/>
          <w:szCs w:val="24"/>
          <w:shd w:val="clear" w:color="auto" w:fill="FFFFFF"/>
          <w:lang w:eastAsia="zh-CN"/>
        </w:rPr>
        <w:t>。</w:t>
      </w:r>
    </w:p>
    <w:p>
      <w:pPr>
        <w:snapToGrid w:val="0"/>
        <w:spacing w:line="360" w:lineRule="auto"/>
        <w:ind w:firstLine="480" w:firstLineChars="200"/>
        <w:rPr>
          <w:rFonts w:hint="eastAsia" w:asciiTheme="minorEastAsia" w:hAnsiTheme="minorEastAsia" w:eastAsiaTheme="minorEastAsia" w:cstheme="minorEastAsia"/>
          <w:b w:val="0"/>
          <w:bCs w:val="0"/>
          <w:spacing w:val="-11"/>
          <w:kern w:val="0"/>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通过参加这次活动，让我感到受益匪浅，对此我也仔细的反思了一下自己的教学，认识到自己的专业基本功还应需加强，教学过程中，我的教学方法应须改进，</w:t>
      </w:r>
      <w:r>
        <w:rPr>
          <w:rFonts w:hint="eastAsia" w:asciiTheme="minorEastAsia" w:hAnsiTheme="minorEastAsia" w:eastAsiaTheme="minorEastAsia" w:cstheme="minorEastAsia"/>
          <w:i w:val="0"/>
          <w:iCs w:val="0"/>
          <w:caps w:val="0"/>
          <w:color w:val="000000"/>
          <w:spacing w:val="0"/>
          <w:sz w:val="24"/>
          <w:szCs w:val="24"/>
          <w:shd w:val="clear" w:fill="FFFFFF"/>
          <w:lang w:eastAsia="zh-CN"/>
        </w:rPr>
        <w:t>“</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路慢慢其修远兮，我将上下而求索</w:t>
      </w:r>
      <w:r>
        <w:rPr>
          <w:rFonts w:hint="eastAsia" w:asciiTheme="minorEastAsia" w:hAnsiTheme="minorEastAsia" w:eastAsiaTheme="minorEastAsia" w:cstheme="minorEastAsia"/>
          <w:i w:val="0"/>
          <w:iCs w:val="0"/>
          <w:caps w:val="0"/>
          <w:color w:val="000000"/>
          <w:spacing w:val="0"/>
          <w:sz w:val="24"/>
          <w:szCs w:val="24"/>
          <w:shd w:val="clear" w:fill="FFFFFF"/>
          <w:lang w:eastAsia="zh-CN"/>
        </w:rPr>
        <w:t>”。</w:t>
      </w:r>
      <w:r>
        <w:rPr>
          <w:rFonts w:hint="eastAsia" w:asciiTheme="minorEastAsia" w:hAnsiTheme="minorEastAsia" w:eastAsiaTheme="minorEastAsia" w:cstheme="minorEastAsia"/>
          <w:b w:val="0"/>
          <w:bCs w:val="0"/>
          <w:sz w:val="24"/>
          <w:szCs w:val="24"/>
        </w:rPr>
        <w:br w:type="textWrapping"/>
      </w:r>
    </w:p>
    <w:p>
      <w:pPr>
        <w:autoSpaceDE w:val="0"/>
        <w:autoSpaceDN w:val="0"/>
        <w:spacing w:before="213" w:line="388" w:lineRule="auto"/>
        <w:ind w:left="160" w:right="103" w:firstLine="559"/>
        <w:jc w:val="left"/>
        <w:rPr>
          <w:rFonts w:hint="eastAsia" w:asciiTheme="minorEastAsia" w:hAnsiTheme="minorEastAsia" w:eastAsiaTheme="minorEastAsia" w:cstheme="minorEastAsia"/>
          <w:b w:val="0"/>
          <w:bCs w:val="0"/>
          <w:spacing w:val="-11"/>
          <w:kern w:val="0"/>
          <w:sz w:val="24"/>
          <w:szCs w:val="24"/>
        </w:rPr>
      </w:pPr>
    </w:p>
    <w:p>
      <w:pPr>
        <w:autoSpaceDE w:val="0"/>
        <w:autoSpaceDN w:val="0"/>
        <w:spacing w:before="213" w:line="388" w:lineRule="auto"/>
        <w:ind w:left="160" w:right="103" w:firstLine="559"/>
        <w:jc w:val="left"/>
        <w:rPr>
          <w:rFonts w:hint="eastAsia" w:asciiTheme="minorEastAsia" w:hAnsiTheme="minorEastAsia" w:eastAsiaTheme="minorEastAsia" w:cstheme="minorEastAsia"/>
          <w:b w:val="0"/>
          <w:bCs w:val="0"/>
          <w:spacing w:val="-11"/>
          <w:kern w:val="0"/>
          <w:sz w:val="24"/>
          <w:szCs w:val="24"/>
        </w:rPr>
      </w:pPr>
    </w:p>
    <w:p>
      <w:pPr>
        <w:rPr>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816E8"/>
    <w:rsid w:val="0A6F0CFE"/>
    <w:rsid w:val="50FF7425"/>
    <w:rsid w:val="69A81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2022-03-14T00:46:00Z</dcterms:created>
  <dc:creator>一片云</dc:creator>
  <cp:lastModifiedBy>一片云</cp:lastModifiedBy>
  <dcterms:modified xsi:type="dcterms:W3CDTF">2022-03-15T08:29:53Z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AFD5EC12B22E43239CAE92803FC76FD9</vt:lpwstr>
  </property>
</Properties>
</file>