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47005" cy="1379220"/>
            <wp:effectExtent l="0" t="0" r="10795" b="1143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extAlignment w:val="baseline"/>
        <w:rPr>
          <w:lang w:eastAsia="zh-CN"/>
        </w:rPr>
      </w:pPr>
      <w:r>
        <w:rPr>
          <w:lang w:eastAsia="zh-CN"/>
        </w:rPr>
        <w:t xml:space="preserve">第 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期</w:t>
      </w:r>
    </w:p>
    <w:p>
      <w:pPr>
        <w:tabs>
          <w:tab w:val="left" w:pos="5423"/>
        </w:tabs>
        <w:spacing w:before="141"/>
        <w:ind w:right="128"/>
        <w:jc w:val="center"/>
        <w:textAlignment w:val="baseline"/>
        <w:rPr>
          <w:rFonts w:ascii="仿宋" w:eastAsia="仿宋"/>
          <w:sz w:val="31"/>
        </w:rPr>
      </w:pPr>
      <w:r>
        <w:rPr>
          <w:rFonts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393700</wp:posOffset>
                </wp:positionV>
                <wp:extent cx="5181600" cy="0"/>
                <wp:effectExtent l="0" t="27940" r="0" b="2921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95pt;margin-top:31pt;height:0pt;width:408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RGe&#10;9tcAAAAJAQAADwAAAAAAAAABACAAAAAiAAAAZHJzL2Rvd25yZXYueG1sUEsBAhQAFAAAAAgAh07i&#10;QKFa7YXqAQAAuQMAAA4AAAAAAAAAAQAgAAAAJgEAAGRycy9lMm9Eb2MueG1sUEsFBgAAAAAGAAYA&#10;WQEAAIIFAAAAAA==&#10;">
                <v:fill on="f" focussize="0,0"/>
                <v:stroke weight="4.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sz w:val="31"/>
        </w:rPr>
        <w:t>泸县梅艳名师才思工作室    2023 年 5月 1</w:t>
      </w:r>
      <w:r>
        <w:rPr>
          <w:rFonts w:hint="eastAsia" w:ascii="宋体" w:hAnsi="宋体" w:eastAsia="宋体" w:cs="宋体"/>
          <w:sz w:val="31"/>
          <w:lang w:val="en-US" w:eastAsia="zh-CN"/>
        </w:rPr>
        <w:t>8</w:t>
      </w:r>
      <w:r>
        <w:rPr>
          <w:rFonts w:hint="eastAsia" w:ascii="宋体" w:hAnsi="宋体" w:eastAsia="宋体" w:cs="宋体"/>
          <w:sz w:val="31"/>
        </w:rPr>
        <w:t>日</w:t>
      </w:r>
    </w:p>
    <w:p>
      <w:pPr>
        <w:ind w:firstLine="643" w:firstLineChars="200"/>
        <w:jc w:val="center"/>
        <w:textAlignment w:val="baseline"/>
        <w:rPr>
          <w:rFonts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道不尽</w:t>
      </w:r>
      <w:r>
        <w:rPr>
          <w:rFonts w:hint="eastAsia" w:ascii="宋体" w:hAnsi="宋体" w:eastAsia="宋体" w:cs="宋体"/>
          <w:b/>
          <w:sz w:val="32"/>
          <w:lang w:eastAsia="zh-CN"/>
        </w:rPr>
        <w:t>相思意</w:t>
      </w:r>
      <w:r>
        <w:rPr>
          <w:rFonts w:hint="eastAsia" w:ascii="宋体" w:hAnsi="宋体" w:eastAsia="宋体" w:cs="宋体"/>
          <w:b/>
          <w:sz w:val="32"/>
        </w:rPr>
        <w:t>——</w:t>
      </w:r>
    </w:p>
    <w:p>
      <w:pPr>
        <w:ind w:firstLine="643" w:firstLineChars="200"/>
        <w:jc w:val="center"/>
        <w:textAlignment w:val="baseline"/>
        <w:rPr>
          <w:rFonts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泸县梅艳名师才思工作室第二十</w:t>
      </w:r>
      <w:r>
        <w:rPr>
          <w:rFonts w:hint="eastAsia" w:ascii="宋体" w:hAnsi="宋体" w:eastAsia="宋体" w:cs="宋体"/>
          <w:b/>
          <w:sz w:val="32"/>
          <w:lang w:eastAsia="zh-CN"/>
        </w:rPr>
        <w:t>一</w:t>
      </w:r>
      <w:r>
        <w:rPr>
          <w:rFonts w:hint="eastAsia" w:ascii="宋体" w:hAnsi="宋体" w:eastAsia="宋体" w:cs="宋体"/>
          <w:b/>
          <w:sz w:val="32"/>
        </w:rPr>
        <w:t>次研修活动</w:t>
      </w:r>
    </w:p>
    <w:p>
      <w:pPr>
        <w:ind w:firstLine="582" w:firstLineChars="200"/>
        <w:textAlignment w:val="baseline"/>
        <w:rPr>
          <w:rFonts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2023年5月18日，泸县梅艳名师才思工作室在腾讯会议开展了主题为“通过意象解读古诗词中的思乡情结”的第二十一次集中研修活动。全体工作室成员参与本次活动。</w:t>
      </w:r>
    </w:p>
    <w:p>
      <w:pPr>
        <w:ind w:firstLine="582" w:firstLineChars="200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7325" cy="3110865"/>
            <wp:effectExtent l="0" t="0" r="9525" b="13335"/>
            <wp:docPr id="4" name="图片 4" descr="Cache_-43336c2174988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che_-43336c2174988723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2" w:firstLineChars="200"/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泸县一中康璇老师的读书分享“斩不断的乡愁——《何人不起故园情》”，该书以时间为序，从古诗词内容中去探索千百年来离人和故乡斩不断的渊源情愫。接着通过《渡荆门送别》、《春夜洛城闻笛》、《月下独酌》、《菩萨蛮》以及《静夜思》分析了李白的乡愁别绪。然后有从《自京赴奉先县咏怀五百字》、《春望》、《月夜》、《月夜忆舍弟》、《绝句·二首》和《闻官军收河南河北》讲述了杜甫的离乡兴衰史。娓娓诉说，带来一程非常独特的阅读享受。</w:t>
      </w:r>
    </w:p>
    <w:p>
      <w:pPr>
        <w:ind w:firstLine="582" w:firstLineChars="200"/>
        <w:rPr>
          <w:rFonts w:hint="eastAsia" w:eastAsiaTheme="minorEastAsia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6146165"/>
            <wp:effectExtent l="0" t="0" r="10160" b="6985"/>
            <wp:docPr id="5" name="图片 5" descr="Collage_20230518_14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ollage_20230518_1453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2" w:firstLineChars="200"/>
        <w:jc w:val="left"/>
        <w:textAlignment w:val="baseline"/>
        <w:rPr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582" w:firstLineChars="200"/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泸县六中梁宇老师的专题讲座《一景一物总关情——古诗词思乡意象浅析》，从动物类意象、景物类意象、生活类意象这三大类总结了一些常见的思乡意象，并加以分析和举例，同时也分享了在教学过程中辨别思乡诗、赏析思乡诗的经验，受益匪浅。</w:t>
      </w:r>
    </w:p>
    <w:p>
      <w:pPr>
        <w:ind w:firstLine="582" w:firstLineChars="200"/>
        <w:textAlignment w:val="baseline"/>
        <w:rPr>
          <w:rFonts w:hint="eastAsia" w:eastAsiaTheme="minorEastAsia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319780"/>
            <wp:effectExtent l="0" t="0" r="8255" b="13970"/>
            <wp:docPr id="6" name="图片 6" descr="-461880306576b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-461880306576bf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200"/>
        <w:textAlignment w:val="baseline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ind w:firstLine="582" w:firstLineChars="200"/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工作室领衔人梅艳老师对活动作点评，并对后期工作提出了指导建议。</w:t>
      </w:r>
    </w:p>
    <w:p>
      <w:pPr>
        <w:ind w:firstLine="582" w:firstLineChars="200"/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12385" cy="2748280"/>
            <wp:effectExtent l="0" t="0" r="12065" b="13970"/>
            <wp:docPr id="7" name="图片 7" descr="Cache_3e30de687039d4e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che_3e30de687039d4e3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2" w:firstLineChars="200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这次专题教研，让老师们对</w:t>
      </w: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思乡诗</w:t>
      </w: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鉴赏教学有了更深的认识，</w:t>
      </w: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也为课堂教学提供了新的范例和思考。</w:t>
      </w:r>
      <w:bookmarkStart w:id="0" w:name="_GoBack"/>
      <w:bookmarkEnd w:id="0"/>
    </w:p>
    <w:p>
      <w:pPr>
        <w:ind w:firstLine="582" w:firstLineChars="200"/>
        <w:jc w:val="center"/>
        <w:textAlignment w:val="baseline"/>
        <w:rPr>
          <w:rFonts w:ascii="宋体" w:hAnsi="宋体" w:eastAsia="宋体" w:cs="宋体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>
      <w:pPr>
        <w:textAlignment w:val="baseline"/>
        <w:rPr>
          <w:sz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MyZTQwOGMzYTJhZDA0NjZlYWI5N2MxYTI2OTMifQ=="/>
  </w:docVars>
  <w:rsids>
    <w:rsidRoot w:val="00000000"/>
    <w:rsid w:val="5F1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56"/>
      <w:ind w:right="39"/>
      <w:jc w:val="center"/>
      <w:outlineLvl w:val="0"/>
    </w:pPr>
    <w:rPr>
      <w:rFonts w:ascii="仿宋" w:hAnsi="仿宋" w:eastAsia="仿宋" w:cs="仿宋"/>
      <w:kern w:val="0"/>
      <w:sz w:val="31"/>
      <w:szCs w:val="31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2023-05-18T07:53:49Z</dcterms:created>
  <dc:creator>Administrator</dc:creator>
  <cp:lastModifiedBy>Administrator</cp:lastModifiedBy>
  <dcterms:modified xsi:type="dcterms:W3CDTF">2023-05-18T08:02:31Z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9EB5D7C5EFCA420AA8A32C54090F11E9_12</vt:lpwstr>
  </property>
</Properties>
</file>