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泸县嘉明镇中心幼儿园</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
          <w:sz w:val="48"/>
          <w:szCs w:val="48"/>
          <w:lang w:val="en-US"/>
        </w:rPr>
      </w:pPr>
      <w:r>
        <w:rPr>
          <w:rFonts w:hint="eastAsia" w:ascii="方正小标宋简体" w:hAnsi="方正小标宋简体" w:eastAsia="方正小标宋简体" w:cs="方正小标宋简体"/>
          <w:b/>
          <w:sz w:val="48"/>
          <w:szCs w:val="48"/>
          <w:lang w:val="en-US" w:eastAsia="zh-CN"/>
        </w:rPr>
        <w:t>2023年安全年度管理方案</w:t>
      </w:r>
    </w:p>
    <w:p>
      <w:pPr>
        <w:keepNext w:val="0"/>
        <w:keepLines w:val="0"/>
        <w:pageBreakBefore w:val="0"/>
        <w:widowControl w:val="0"/>
        <w:numPr>
          <w:numId w:val="0"/>
        </w:numPr>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val="en-US" w:eastAsia="zh-CN"/>
        </w:rPr>
      </w:pPr>
    </w:p>
    <w:p>
      <w:p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一、指导思想</w:t>
      </w:r>
    </w:p>
    <w:p>
      <w:pPr>
        <w:keepNext w:val="0"/>
        <w:keepLines w:val="0"/>
        <w:pageBreakBefore w:val="0"/>
        <w:widowControl w:val="0"/>
        <w:numPr>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在《幼儿园教育指导纲要》里指出，“幼儿园必须把保护幼儿的生命和促进幼儿的健康放在工作的首位。”我园</w:t>
      </w:r>
      <w:r>
        <w:rPr>
          <w:rFonts w:hint="eastAsia" w:ascii="仿宋_GB2312" w:hAnsi="仿宋_GB2312" w:eastAsia="仿宋_GB2312" w:cs="仿宋_GB2312"/>
          <w:sz w:val="32"/>
          <w:szCs w:val="32"/>
        </w:rPr>
        <w:t>牢固树立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安全第一，预防为主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责任重泰山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的意识，以幼儿园安全工作为前提，以确保幼儿园保教工作的顺利进行为出发点，以提高师</w:t>
      </w:r>
      <w:r>
        <w:rPr>
          <w:rFonts w:hint="eastAsia" w:ascii="仿宋_GB2312" w:hAnsi="仿宋_GB2312" w:eastAsia="仿宋_GB2312" w:cs="仿宋_GB2312"/>
          <w:sz w:val="32"/>
          <w:szCs w:val="32"/>
          <w:lang w:val="en-US" w:eastAsia="zh-CN"/>
        </w:rPr>
        <w:t>幼</w:t>
      </w:r>
      <w:r>
        <w:rPr>
          <w:rFonts w:hint="eastAsia" w:ascii="仿宋_GB2312" w:hAnsi="仿宋_GB2312" w:eastAsia="仿宋_GB2312" w:cs="仿宋_GB2312"/>
          <w:sz w:val="32"/>
          <w:szCs w:val="32"/>
        </w:rPr>
        <w:t>和家长的安全意识及广泛开展安全教育活动为途径，积极推进"平安校园"的创建，做到防患于未然。</w:t>
      </w:r>
    </w:p>
    <w:p>
      <w:pPr>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二、管理目标</w:t>
      </w:r>
    </w:p>
    <w:p>
      <w:pPr>
        <w:keepNext w:val="0"/>
        <w:keepLines w:val="0"/>
        <w:pageBreakBefore w:val="0"/>
        <w:widowControl w:val="0"/>
        <w:numPr>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1.进一步完善幼儿园安全管理制度，完善安全管理体系，健全管理网络，形成长期有效的管理机制。</w:t>
      </w:r>
    </w:p>
    <w:p>
      <w:pPr>
        <w:keepNext w:val="0"/>
        <w:keepLines w:val="0"/>
        <w:pageBreakBefore w:val="0"/>
        <w:widowControl w:val="0"/>
        <w:numPr>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2.加强安全教育，提高全园师幼的自护能力，强化应急演练。</w:t>
      </w:r>
    </w:p>
    <w:p>
      <w:pPr>
        <w:keepNext w:val="0"/>
        <w:keepLines w:val="0"/>
        <w:pageBreakBefore w:val="0"/>
        <w:widowControl w:val="0"/>
        <w:numPr>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3.强化责任落实，加大隐患排查力度，营造安全的教育环境。</w:t>
      </w:r>
    </w:p>
    <w:p>
      <w:pPr>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三、管理内容</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）领导重视，认识到位，明确职责，提高认识。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幼儿园将继续建立健全由园长为第一责任人的幼儿园安全工作领导小组，把安全工作摆到幼儿园的主要工作议事日程中去。定期召开安全工作会议，落实安全责任和自查自纠责任，做到</w:t>
      </w:r>
      <w:r>
        <w:rPr>
          <w:rFonts w:hint="eastAsia" w:ascii="仿宋_GB2312" w:hAnsi="仿宋_GB2312" w:eastAsia="仿宋_GB2312" w:cs="仿宋_GB2312"/>
          <w:sz w:val="32"/>
          <w:szCs w:val="32"/>
          <w:lang w:eastAsia="zh-CN"/>
        </w:rPr>
        <w:t>学期</w:t>
      </w:r>
      <w:r>
        <w:rPr>
          <w:rFonts w:hint="eastAsia" w:ascii="仿宋_GB2312" w:hAnsi="仿宋_GB2312" w:eastAsia="仿宋_GB2312" w:cs="仿宋_GB2312"/>
          <w:sz w:val="32"/>
          <w:szCs w:val="32"/>
        </w:rPr>
        <w:t>有计划</w:t>
      </w:r>
      <w:r>
        <w:rPr>
          <w:rFonts w:hint="eastAsia" w:ascii="仿宋_GB2312" w:hAnsi="仿宋_GB2312" w:eastAsia="仿宋_GB2312" w:cs="仿宋_GB2312"/>
          <w:sz w:val="32"/>
          <w:szCs w:val="32"/>
          <w:lang w:eastAsia="zh-CN"/>
        </w:rPr>
        <w:t>，期末</w:t>
      </w:r>
      <w:r>
        <w:rPr>
          <w:rFonts w:hint="eastAsia" w:ascii="仿宋_GB2312" w:hAnsi="仿宋_GB2312" w:eastAsia="仿宋_GB2312" w:cs="仿宋_GB2312"/>
          <w:sz w:val="32"/>
          <w:szCs w:val="32"/>
        </w:rPr>
        <w:t>有总结。进一步完善幼儿园安全工作的网络机构。根据“谁主管，谁负责”的原则，使幼儿园的安全工作做到领导重视、组织完善、制度健全、职责明确、层层签订责任</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，齐抓共管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幼儿园与各处室负责人、班主任、教师、</w:t>
      </w:r>
      <w:r>
        <w:rPr>
          <w:rFonts w:hint="eastAsia" w:ascii="仿宋_GB2312" w:hAnsi="仿宋_GB2312" w:eastAsia="仿宋_GB2312" w:cs="仿宋_GB2312"/>
          <w:sz w:val="32"/>
          <w:szCs w:val="32"/>
          <w:lang w:val="en-US" w:eastAsia="zh-CN"/>
        </w:rPr>
        <w:t>后勤人员</w:t>
      </w:r>
      <w:r>
        <w:rPr>
          <w:rFonts w:hint="eastAsia" w:ascii="仿宋_GB2312" w:hAnsi="仿宋_GB2312" w:eastAsia="仿宋_GB2312" w:cs="仿宋_GB2312"/>
          <w:sz w:val="32"/>
          <w:szCs w:val="32"/>
        </w:rPr>
        <w:t>层层签订责任书，明确各自的职责。</w:t>
      </w:r>
      <w:r>
        <w:rPr>
          <w:rFonts w:hint="eastAsia" w:ascii="仿宋_GB2312" w:hAnsi="仿宋_GB2312" w:eastAsia="仿宋_GB2312" w:cs="仿宋_GB2312"/>
          <w:sz w:val="32"/>
          <w:szCs w:val="32"/>
          <w:lang w:val="en-US" w:eastAsia="zh-CN"/>
        </w:rPr>
        <w:t>与家长签订各类安全责任书，让家长明确自己的职责，做好幼儿校外额安全教育和监管工作。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为全园师</w:t>
      </w:r>
      <w:r>
        <w:rPr>
          <w:rFonts w:hint="eastAsia" w:ascii="仿宋_GB2312" w:hAnsi="仿宋_GB2312" w:eastAsia="仿宋_GB2312" w:cs="仿宋_GB2312"/>
          <w:sz w:val="32"/>
          <w:szCs w:val="32"/>
          <w:lang w:eastAsia="zh-CN"/>
        </w:rPr>
        <w:t>幼</w:t>
      </w:r>
      <w:r>
        <w:rPr>
          <w:rFonts w:hint="eastAsia" w:ascii="仿宋_GB2312" w:hAnsi="仿宋_GB2312" w:eastAsia="仿宋_GB2312" w:cs="仿宋_GB2312"/>
          <w:sz w:val="32"/>
          <w:szCs w:val="32"/>
        </w:rPr>
        <w:t>营造一个安全、安静、和谐、健康的学习和工作环境。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（二）抓好卫生，防范疾病</w:t>
      </w:r>
      <w:r>
        <w:rPr>
          <w:rFonts w:hint="eastAsia" w:ascii="黑体" w:hAnsi="黑体" w:eastAsia="黑体" w:cs="黑体"/>
          <w:b w:val="0"/>
          <w:bCs/>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1.加强环境卫生管理，创设文明、整洁、舒适的活动环境。严格落实每天晨检制度、通风制度、传染病报告制度，因病缺勤缺课追踪登记制度、卫生消毒制度等，坚决杜绝各类传染性疾病在校园的发生。</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sz w:val="32"/>
          <w:szCs w:val="32"/>
          <w:lang w:val="en-US" w:eastAsia="zh-CN"/>
        </w:rPr>
        <w:t>保洁每天做好幼儿园公共区域的环境卫生工作，班级做好班级卫生工作，确保幼儿园干净整洁。</w:t>
      </w:r>
      <w:r>
        <w:rPr>
          <w:rFonts w:hint="eastAsia" w:ascii="仿宋_GB2312" w:hAnsi="仿宋_GB2312" w:eastAsia="仿宋_GB2312" w:cs="仿宋_GB2312"/>
          <w:b w:val="0"/>
          <w:bCs/>
          <w:sz w:val="32"/>
          <w:szCs w:val="32"/>
        </w:rPr>
        <w:t>关注幼儿的口袋物品和传染病的前兆，确保幼儿在园安全。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（三）加强安全宣传教育，提高师幼及家长安全意识。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每周利用周例会学习安全法律知识，向老师们</w:t>
      </w:r>
      <w:r>
        <w:rPr>
          <w:rFonts w:hint="eastAsia" w:ascii="仿宋_GB2312" w:hAnsi="仿宋_GB2312" w:eastAsia="仿宋_GB2312" w:cs="仿宋_GB2312"/>
          <w:b w:val="0"/>
          <w:bCs/>
          <w:sz w:val="32"/>
          <w:szCs w:val="32"/>
        </w:rPr>
        <w:t>强调本周重点安全工作，让教职员工及时了解上级部门的安全要求、安全信息、安全知识。</w:t>
      </w:r>
      <w:r>
        <w:rPr>
          <w:rFonts w:hint="eastAsia" w:ascii="仿宋_GB2312" w:hAnsi="仿宋_GB2312" w:eastAsia="仿宋_GB2312" w:cs="仿宋_GB2312"/>
          <w:sz w:val="32"/>
          <w:szCs w:val="32"/>
        </w:rPr>
        <w:t>对老师们进行安全培训：交通，消防及森林防火，食品，防电诈，汛期安全等。</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每周安全教学活动，离园前三分钟、</w:t>
      </w:r>
      <w:r>
        <w:rPr>
          <w:rFonts w:hint="eastAsia" w:ascii="仿宋_GB2312" w:hAnsi="仿宋_GB2312" w:eastAsia="仿宋_GB2312" w:cs="仿宋_GB2312"/>
          <w:sz w:val="32"/>
          <w:szCs w:val="32"/>
        </w:rPr>
        <w:t>国旗下讲话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安全教育平台</w:t>
      </w:r>
      <w:r>
        <w:rPr>
          <w:rFonts w:hint="eastAsia" w:ascii="仿宋_GB2312" w:hAnsi="仿宋_GB2312" w:eastAsia="仿宋_GB2312" w:cs="仿宋_GB2312"/>
          <w:sz w:val="32"/>
          <w:szCs w:val="32"/>
        </w:rPr>
        <w:t>等形式</w:t>
      </w:r>
      <w:r>
        <w:rPr>
          <w:rFonts w:hint="eastAsia" w:ascii="仿宋_GB2312" w:hAnsi="仿宋_GB2312" w:eastAsia="仿宋_GB2312" w:cs="仿宋_GB2312"/>
          <w:sz w:val="32"/>
          <w:szCs w:val="32"/>
          <w:lang w:eastAsia="zh-CN"/>
        </w:rPr>
        <w:t>对幼儿</w:t>
      </w:r>
      <w:r>
        <w:rPr>
          <w:rFonts w:hint="eastAsia" w:ascii="仿宋_GB2312" w:hAnsi="仿宋_GB2312" w:eastAsia="仿宋_GB2312" w:cs="仿宋_GB2312"/>
          <w:sz w:val="32"/>
          <w:szCs w:val="32"/>
        </w:rPr>
        <w:t>开展丰富多彩的安全教育活动，使孩子了解防溺水、防交通事故、防触电、防食物中毒、防火、防震、防诈骗等安全知识和技能教育，做到防患于未然。</w:t>
      </w:r>
      <w:r>
        <w:rPr>
          <w:rFonts w:hint="eastAsia" w:ascii="仿宋_GB2312" w:hAnsi="仿宋_GB2312" w:eastAsia="仿宋_GB2312" w:cs="仿宋_GB2312"/>
          <w:sz w:val="32"/>
          <w:szCs w:val="32"/>
          <w:lang w:val="en-US" w:eastAsia="zh-CN"/>
        </w:rPr>
        <w:t>节假日</w:t>
      </w:r>
      <w:r>
        <w:rPr>
          <w:rFonts w:hint="eastAsia" w:ascii="仿宋_GB2312" w:hAnsi="仿宋_GB2312" w:eastAsia="仿宋_GB2312" w:cs="仿宋_GB2312"/>
          <w:sz w:val="32"/>
          <w:szCs w:val="32"/>
        </w:rPr>
        <w:t>发放安全教育告家长书，通过</w:t>
      </w:r>
      <w:r>
        <w:rPr>
          <w:rFonts w:hint="eastAsia" w:ascii="仿宋_GB2312" w:hAnsi="仿宋_GB2312" w:eastAsia="仿宋_GB2312" w:cs="仿宋_GB2312"/>
          <w:sz w:val="32"/>
          <w:szCs w:val="32"/>
          <w:lang w:val="en-US" w:eastAsia="zh-CN"/>
        </w:rPr>
        <w:t>微信群</w:t>
      </w:r>
      <w:r>
        <w:rPr>
          <w:rFonts w:hint="eastAsia" w:ascii="仿宋_GB2312" w:hAnsi="仿宋_GB2312" w:eastAsia="仿宋_GB2312" w:cs="仿宋_GB2312"/>
          <w:sz w:val="32"/>
          <w:szCs w:val="32"/>
        </w:rPr>
        <w:t>推送安全温馨提示等，积极宣传消防、交通、饮食卫生及防疫、防诈骗等安全常识，引导家长认识到做好孩子安全的重要性和必要性，主动配合</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rPr>
        <w:t>落实好各项安全工作。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val="en-US" w:eastAsia="zh-CN"/>
        </w:rPr>
        <w:t>（四）做好安全排查，做到防患于未然。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履行每周、每月安全检查制度，园务会成员对教学楼、围墙、操场、教室、食堂等进行安全隐患的全面排查，及时发现安全隐患并维修、整改。</w:t>
      </w:r>
      <w:r>
        <w:rPr>
          <w:rFonts w:hint="eastAsia" w:ascii="仿宋_GB2312" w:hAnsi="仿宋_GB2312" w:eastAsia="仿宋_GB2312" w:cs="仿宋_GB2312"/>
          <w:sz w:val="32"/>
          <w:szCs w:val="32"/>
          <w:lang w:val="en-US" w:eastAsia="zh-CN"/>
        </w:rPr>
        <w:t>为师幼创造一个安全、和谐的幼儿园环境。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（五）加强安全演练，提高应急能力。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完善安全事故应急处理机制，制定各类安全意外事故处置预案，定期开展各类疏散演练活动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3月、9月做好传染病防控演练，4月、10</w:t>
      </w:r>
      <w:r>
        <w:rPr>
          <w:rFonts w:hint="eastAsia" w:ascii="仿宋_GB2312" w:hAnsi="仿宋_GB2312" w:eastAsia="仿宋_GB2312" w:cs="仿宋_GB2312"/>
          <w:sz w:val="32"/>
          <w:szCs w:val="32"/>
        </w:rPr>
        <w:t>月反防暴恐演练，</w:t>
      </w:r>
      <w:r>
        <w:rPr>
          <w:rFonts w:hint="eastAsia" w:ascii="仿宋_GB2312" w:hAnsi="仿宋_GB2312" w:eastAsia="仿宋_GB2312" w:cs="仿宋_GB2312"/>
          <w:sz w:val="32"/>
          <w:szCs w:val="32"/>
          <w:lang w:val="en-US" w:eastAsia="zh-CN"/>
        </w:rPr>
        <w:t>6月、11</w:t>
      </w:r>
      <w:r>
        <w:rPr>
          <w:rFonts w:hint="eastAsia" w:ascii="仿宋_GB2312" w:hAnsi="仿宋_GB2312" w:eastAsia="仿宋_GB2312" w:cs="仿宋_GB2312"/>
          <w:sz w:val="32"/>
          <w:szCs w:val="32"/>
        </w:rPr>
        <w:t>月消防演练，</w:t>
      </w:r>
      <w:r>
        <w:rPr>
          <w:rFonts w:hint="eastAsia" w:ascii="仿宋_GB2312" w:hAnsi="仿宋_GB2312" w:eastAsia="仿宋_GB2312" w:cs="仿宋_GB2312"/>
          <w:sz w:val="32"/>
          <w:szCs w:val="32"/>
          <w:lang w:val="en-US" w:eastAsia="zh-CN"/>
        </w:rPr>
        <w:t>5月、12</w:t>
      </w:r>
      <w:r>
        <w:rPr>
          <w:rFonts w:hint="eastAsia" w:ascii="仿宋_GB2312" w:hAnsi="仿宋_GB2312" w:eastAsia="仿宋_GB2312" w:cs="仿宋_GB2312"/>
          <w:sz w:val="32"/>
          <w:szCs w:val="32"/>
        </w:rPr>
        <w:t>月防震减灾演练。</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）食品卫生工作</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做好师幼的饮食安全，严格按要求聘用符合任职资格要求、身心健康的工作人员。厨房工作人员应严格执行卫生安全消毒制度。加强食堂饮食卫生安全的管理，</w:t>
      </w:r>
      <w:r>
        <w:rPr>
          <w:rFonts w:hint="eastAsia" w:ascii="仿宋_GB2312" w:hAnsi="仿宋_GB2312" w:eastAsia="仿宋_GB2312" w:cs="仿宋_GB2312"/>
          <w:b w:val="0"/>
          <w:bCs/>
          <w:sz w:val="32"/>
          <w:szCs w:val="32"/>
          <w:lang w:val="en-US" w:eastAsia="zh-CN"/>
        </w:rPr>
        <w:t>每天对食堂安全进行检查。</w:t>
      </w:r>
      <w:r>
        <w:rPr>
          <w:rFonts w:hint="eastAsia" w:ascii="仿宋_GB2312" w:hAnsi="仿宋_GB2312" w:eastAsia="仿宋_GB2312" w:cs="仿宋_GB2312"/>
          <w:b w:val="0"/>
          <w:bCs/>
          <w:sz w:val="32"/>
          <w:szCs w:val="32"/>
        </w:rPr>
        <w:t>严把购物、制作等质量关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不购买过期、腐烂变质的食品。严防食物中毒事故的发生。</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lang w:eastAsia="zh-CN"/>
        </w:rPr>
        <w:t>）加强门卫管理</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严格</w:t>
      </w:r>
      <w:r>
        <w:rPr>
          <w:rFonts w:hint="eastAsia" w:ascii="仿宋_GB2312" w:hAnsi="仿宋_GB2312" w:eastAsia="仿宋_GB2312" w:cs="仿宋_GB2312"/>
          <w:b w:val="0"/>
          <w:bCs/>
          <w:sz w:val="32"/>
          <w:szCs w:val="32"/>
          <w:lang w:eastAsia="zh-CN"/>
        </w:rPr>
        <w:t>执行</w:t>
      </w:r>
      <w:r>
        <w:rPr>
          <w:rFonts w:hint="eastAsia" w:ascii="仿宋_GB2312" w:hAnsi="仿宋_GB2312" w:eastAsia="仿宋_GB2312" w:cs="仿宋_GB2312"/>
          <w:b w:val="0"/>
          <w:bCs/>
          <w:sz w:val="32"/>
          <w:szCs w:val="32"/>
        </w:rPr>
        <w:t>门卫</w:t>
      </w:r>
      <w:r>
        <w:rPr>
          <w:rFonts w:hint="eastAsia" w:ascii="仿宋_GB2312" w:hAnsi="仿宋_GB2312" w:eastAsia="仿宋_GB2312" w:cs="仿宋_GB2312"/>
          <w:b w:val="0"/>
          <w:bCs/>
          <w:sz w:val="32"/>
          <w:szCs w:val="32"/>
          <w:lang w:eastAsia="zh-CN"/>
        </w:rPr>
        <w:t>管理</w:t>
      </w:r>
      <w:r>
        <w:rPr>
          <w:rFonts w:hint="eastAsia" w:ascii="仿宋_GB2312" w:hAnsi="仿宋_GB2312" w:eastAsia="仿宋_GB2312" w:cs="仿宋_GB2312"/>
          <w:b w:val="0"/>
          <w:bCs/>
          <w:sz w:val="32"/>
          <w:szCs w:val="32"/>
        </w:rPr>
        <w:t>制度，做好各类人员入园登记制度，做好幼儿来园及离园安全工作。</w:t>
      </w:r>
      <w:r>
        <w:rPr>
          <w:rFonts w:hint="eastAsia" w:ascii="仿宋_GB2312" w:hAnsi="仿宋_GB2312" w:eastAsia="仿宋_GB2312" w:cs="仿宋_GB2312"/>
          <w:b w:val="0"/>
          <w:bCs/>
          <w:sz w:val="32"/>
          <w:szCs w:val="32"/>
          <w:lang w:val="en-US" w:eastAsia="zh-CN"/>
        </w:rPr>
        <w:t>每天对门卫进行安全巡查。内容主要包括：保安人员是否履职尽职，是否按要求着装，环境卫生是否干净等；每月对保安人员开展培训工作。</w:t>
      </w:r>
    </w:p>
    <w:p>
      <w:pPr>
        <w:ind w:firstLine="700" w:firstLineChars="200"/>
        <w:rPr>
          <w:rFonts w:hint="eastAsia" w:ascii="仿宋_GB2312" w:hAnsi="仿宋_GB2312" w:eastAsia="仿宋_GB2312" w:cs="仿宋_GB2312"/>
          <w:b w:val="0"/>
          <w:bCs/>
          <w:spacing w:val="15"/>
          <w:kern w:val="0"/>
          <w:sz w:val="32"/>
          <w:szCs w:val="32"/>
        </w:rPr>
      </w:pPr>
      <w:r>
        <w:rPr>
          <w:rFonts w:hint="eastAsia" w:ascii="仿宋_GB2312" w:hAnsi="仿宋_GB2312" w:eastAsia="仿宋_GB2312" w:cs="仿宋_GB2312"/>
          <w:b w:val="0"/>
          <w:bCs/>
          <w:spacing w:val="15"/>
          <w:kern w:val="0"/>
          <w:sz w:val="32"/>
          <w:szCs w:val="32"/>
        </w:rPr>
        <w:t>现将每月份主要</w:t>
      </w:r>
      <w:r>
        <w:rPr>
          <w:rFonts w:hint="eastAsia" w:ascii="仿宋_GB2312" w:hAnsi="仿宋_GB2312" w:eastAsia="仿宋_GB2312" w:cs="仿宋_GB2312"/>
          <w:b w:val="0"/>
          <w:bCs/>
          <w:spacing w:val="15"/>
          <w:kern w:val="0"/>
          <w:sz w:val="32"/>
          <w:szCs w:val="32"/>
          <w:lang w:val="en-US" w:eastAsia="zh-CN"/>
        </w:rPr>
        <w:t>学习和重点</w:t>
      </w:r>
      <w:r>
        <w:rPr>
          <w:rFonts w:hint="eastAsia" w:ascii="仿宋_GB2312" w:hAnsi="仿宋_GB2312" w:eastAsia="仿宋_GB2312" w:cs="仿宋_GB2312"/>
          <w:b w:val="0"/>
          <w:bCs/>
          <w:spacing w:val="15"/>
          <w:kern w:val="0"/>
          <w:sz w:val="32"/>
          <w:szCs w:val="32"/>
        </w:rPr>
        <w:t>工作安排如下：</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2月份：</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1.开学前开展校园及周边安全自查，召开全体教职工安全工作会，做好开学安全教育</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2.组织教职员工学习幼儿园各岗位安全责任清单，确保开学工作顺利进行</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3.完成各班表册、安全告知书的签订和收集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4.上好开学第一课</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5.完成幼儿交通摸底,特异幼儿摸底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6..做好开学迎检工作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7.持续做好疫情防控工作，开展疫情防控演练。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8.完成新生和新转入幼儿接种查验工作和安全平台信息录入工作</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3月份：</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1.加强食品卫生安全教育，传染病的防控，做好流行感冒、水痘、手足口病等为重点的传染病防控宣传教育</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2.组织教职员工学习法治知识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3.联系卫生院开展传染病防控知识讲座</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4.开展交通安全组织教职员工培训，加强对家长及幼儿的宣传教育</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5.完成岁末明初安全工作总结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6.开展消防演练和培训</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4月份：</w:t>
      </w:r>
    </w:p>
    <w:p>
      <w:pPr>
        <w:tabs>
          <w:tab w:val="left" w:pos="2608"/>
        </w:tabs>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1.开展清明节的安全管理，值班值守和安全教育工作</w:t>
      </w:r>
    </w:p>
    <w:p>
      <w:pPr>
        <w:tabs>
          <w:tab w:val="left" w:pos="2608"/>
        </w:tabs>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2.开展反恐防暴演练和培训</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5月份：</w:t>
      </w:r>
      <w:r>
        <w:rPr>
          <w:rFonts w:hint="eastAsia" w:ascii="楷体" w:hAnsi="楷体" w:eastAsia="楷体" w:cs="楷体"/>
          <w:b/>
          <w:bCs/>
          <w:sz w:val="32"/>
          <w:szCs w:val="32"/>
          <w:lang w:val="en-US" w:eastAsia="zh-CN"/>
        </w:rPr>
        <w:tab/>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1.做好安全隐患排查整治和各项安全管理措施落实情况</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2.开展地震演练活动和培训</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3.开展夏季消防安全大检查。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4.持续开展森林防火宣传教育工作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5.做好五一节前安全教育与安全排查工作</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6月份：</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1.开展预防溺水专项工作。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2.完成安全生产月活动，做好资料的归档。</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3.开展汛期安全培训</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4、开展“禁毒防艾”宣传教育</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7月份：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.开展暑假假前安全宣传及安全排查工作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.做好各类资料的归档与整理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.完成安全教育平台相关任务和活动，做好数据的统计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.总结本学期的安全工作</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九月份：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完善各类表册，层层签订</w:t>
      </w:r>
      <w:r>
        <w:rPr>
          <w:rFonts w:hint="eastAsia" w:ascii="仿宋_GB2312" w:hAnsi="仿宋_GB2312" w:eastAsia="仿宋_GB2312" w:cs="仿宋_GB2312"/>
          <w:sz w:val="32"/>
          <w:szCs w:val="32"/>
          <w:lang w:eastAsia="zh-CN"/>
        </w:rPr>
        <w:t>一岗双责</w:t>
      </w:r>
      <w:r>
        <w:rPr>
          <w:rFonts w:hint="eastAsia" w:ascii="仿宋_GB2312" w:hAnsi="仿宋_GB2312" w:eastAsia="仿宋_GB2312" w:cs="仿宋_GB2312"/>
          <w:sz w:val="32"/>
          <w:szCs w:val="32"/>
        </w:rPr>
        <w:t>责任书，</w:t>
      </w:r>
      <w:r>
        <w:rPr>
          <w:rFonts w:hint="eastAsia" w:ascii="仿宋_GB2312" w:hAnsi="仿宋_GB2312" w:eastAsia="仿宋_GB2312" w:cs="仿宋_GB2312"/>
          <w:sz w:val="32"/>
          <w:szCs w:val="32"/>
          <w:lang w:eastAsia="zh-CN"/>
        </w:rPr>
        <w:t>各岗位人员熟悉岗位职责清单。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2.开学前开展校园及周边安全自查，召开全体教职工安全工作会，做好开学安全教育</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3.完成各班表册、安全告知书的签订和收集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4.上好开学第一课</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5.完成幼儿交通摸底,特异幼儿摸底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6.做好开学迎检工作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7.完成新生和新转入幼儿接种查验工作和安全平台信息录入工作</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8.开展秋冬季传染病宣传及演练</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十月份：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开展交通安全，</w:t>
      </w:r>
      <w:r>
        <w:rPr>
          <w:rFonts w:hint="eastAsia" w:ascii="仿宋_GB2312" w:hAnsi="仿宋_GB2312" w:eastAsia="仿宋_GB2312" w:cs="仿宋_GB2312"/>
          <w:sz w:val="32"/>
          <w:szCs w:val="32"/>
          <w:lang w:eastAsia="zh-CN"/>
        </w:rPr>
        <w:t>防溺水安全</w:t>
      </w:r>
      <w:r>
        <w:rPr>
          <w:rFonts w:hint="eastAsia" w:ascii="仿宋_GB2312" w:hAnsi="仿宋_GB2312" w:eastAsia="仿宋_GB2312" w:cs="仿宋_GB2312"/>
          <w:sz w:val="32"/>
          <w:szCs w:val="32"/>
        </w:rPr>
        <w:t>专项活动，组织教职员工培训，加强对家长及幼儿的宣传教育。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2.开展</w:t>
      </w:r>
      <w:r>
        <w:rPr>
          <w:rFonts w:hint="eastAsia" w:ascii="仿宋_GB2312" w:hAnsi="仿宋_GB2312" w:eastAsia="仿宋_GB2312" w:cs="仿宋_GB2312"/>
          <w:sz w:val="32"/>
          <w:szCs w:val="32"/>
        </w:rPr>
        <w:t>反防暴恐演练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3.做好国庆节放假前的安全教育、安全排查和安全宣传；加强国庆节期间的值班值守。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4.邀请法治副校长入园进行法制讲座</w:t>
      </w:r>
      <w:r>
        <w:rPr>
          <w:rFonts w:hint="eastAsia" w:ascii="仿宋_GB2312" w:hAnsi="仿宋_GB2312" w:eastAsia="仿宋_GB2312" w:cs="仿宋_GB2312"/>
          <w:sz w:val="32"/>
          <w:szCs w:val="32"/>
        </w:rPr>
        <w:t>。</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十一月份：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1.进行反电诈和燃气安全知识宣传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开展食品安全专项活动。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消防安全专项活动；开展消防</w:t>
      </w:r>
      <w:r>
        <w:rPr>
          <w:rFonts w:hint="eastAsia" w:ascii="仿宋_GB2312" w:hAnsi="仿宋_GB2312" w:eastAsia="仿宋_GB2312" w:cs="仿宋_GB2312"/>
          <w:sz w:val="32"/>
          <w:szCs w:val="32"/>
        </w:rPr>
        <w:t>演练和</w:t>
      </w:r>
      <w:r>
        <w:rPr>
          <w:rFonts w:hint="eastAsia" w:ascii="仿宋_GB2312" w:hAnsi="仿宋_GB2312" w:eastAsia="仿宋_GB2312" w:cs="仿宋_GB2312"/>
          <w:sz w:val="32"/>
          <w:szCs w:val="32"/>
          <w:lang w:eastAsia="zh-CN"/>
        </w:rPr>
        <w:t>消防</w:t>
      </w:r>
      <w:r>
        <w:rPr>
          <w:rFonts w:hint="eastAsia" w:ascii="仿宋_GB2312" w:hAnsi="仿宋_GB2312" w:eastAsia="仿宋_GB2312" w:cs="仿宋_GB2312"/>
          <w:sz w:val="32"/>
          <w:szCs w:val="32"/>
        </w:rPr>
        <w:t>培训。</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十二月份：</w:t>
      </w:r>
      <w:r>
        <w:rPr>
          <w:rFonts w:hint="eastAsia" w:ascii="楷体" w:hAnsi="楷体" w:eastAsia="楷体" w:cs="楷体"/>
          <w:b/>
          <w:bCs/>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做好安全隐患排查整治和各项安全管理措施落实情况。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2.开展</w:t>
      </w:r>
      <w:r>
        <w:rPr>
          <w:rFonts w:hint="eastAsia" w:ascii="仿宋_GB2312" w:hAnsi="仿宋_GB2312" w:eastAsia="仿宋_GB2312" w:cs="仿宋_GB2312"/>
          <w:sz w:val="32"/>
          <w:szCs w:val="32"/>
        </w:rPr>
        <w:t>防震减灾演练。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3.开展森林防火宣传教育</w:t>
      </w:r>
      <w:r>
        <w:rPr>
          <w:rFonts w:hint="eastAsia" w:ascii="仿宋_GB2312" w:hAnsi="仿宋_GB2312" w:eastAsia="仿宋_GB2312" w:cs="仿宋_GB2312"/>
          <w:sz w:val="32"/>
          <w:szCs w:val="32"/>
        </w:rPr>
        <w:t>。</w:t>
      </w:r>
    </w:p>
    <w:p>
      <w:pPr>
        <w:ind w:firstLine="643" w:firstLineChars="200"/>
        <w:rPr>
          <w:rFonts w:hint="eastAsia" w:ascii="楷体" w:hAnsi="楷体" w:eastAsia="楷体" w:cs="楷体"/>
          <w:b/>
          <w:bCs/>
          <w:sz w:val="32"/>
          <w:szCs w:val="32"/>
          <w:lang w:val="en-US" w:eastAsia="zh-CN"/>
        </w:rPr>
      </w:pPr>
      <w:bookmarkStart w:id="0" w:name="_GoBack"/>
      <w:r>
        <w:rPr>
          <w:rFonts w:hint="eastAsia" w:ascii="楷体" w:hAnsi="楷体" w:eastAsia="楷体" w:cs="楷体"/>
          <w:b/>
          <w:bCs/>
          <w:sz w:val="32"/>
          <w:szCs w:val="32"/>
          <w:lang w:val="en-US" w:eastAsia="zh-CN"/>
        </w:rPr>
        <w:t>一月份：</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1.全面开展寒假前的安全教育和安全排查。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完成安全</w:t>
      </w:r>
      <w:r>
        <w:rPr>
          <w:rFonts w:hint="eastAsia" w:ascii="仿宋_GB2312" w:hAnsi="仿宋_GB2312" w:eastAsia="仿宋_GB2312" w:cs="仿宋_GB2312"/>
          <w:sz w:val="32"/>
          <w:szCs w:val="32"/>
          <w:lang w:eastAsia="zh-CN"/>
        </w:rPr>
        <w:t>教育平台相关任务和</w:t>
      </w:r>
      <w:r>
        <w:rPr>
          <w:rFonts w:hint="eastAsia" w:ascii="仿宋_GB2312" w:hAnsi="仿宋_GB2312" w:eastAsia="仿宋_GB2312" w:cs="仿宋_GB2312"/>
          <w:sz w:val="32"/>
          <w:szCs w:val="32"/>
        </w:rPr>
        <w:t>活动，做好</w:t>
      </w:r>
      <w:r>
        <w:rPr>
          <w:rFonts w:hint="eastAsia" w:ascii="仿宋_GB2312" w:hAnsi="仿宋_GB2312" w:eastAsia="仿宋_GB2312" w:cs="仿宋_GB2312"/>
          <w:sz w:val="32"/>
          <w:szCs w:val="32"/>
          <w:lang w:eastAsia="zh-CN"/>
        </w:rPr>
        <w:t>数据的统计。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寒</w:t>
      </w:r>
      <w:r>
        <w:rPr>
          <w:rFonts w:hint="eastAsia" w:ascii="仿宋_GB2312" w:hAnsi="仿宋_GB2312" w:eastAsia="仿宋_GB2312" w:cs="仿宋_GB2312"/>
          <w:sz w:val="32"/>
          <w:szCs w:val="32"/>
        </w:rPr>
        <w:t>假的安全教育工作和安全管理工作，总结本学期幼儿园安全工作，做好资料归档。</w:t>
      </w:r>
    </w:p>
    <w:p>
      <w:pPr>
        <w:ind w:firstLine="640" w:firstLineChars="200"/>
        <w:rPr>
          <w:rFonts w:hint="eastAsia" w:ascii="仿宋_GB2312" w:hAnsi="仿宋_GB2312" w:eastAsia="仿宋_GB2312" w:cs="仿宋_GB2312"/>
          <w:b w:val="0"/>
          <w:bCs/>
          <w:sz w:val="32"/>
          <w:szCs w:val="32"/>
          <w:lang w:val="en-US" w:eastAsia="zh-CN"/>
        </w:rPr>
      </w:pPr>
    </w:p>
    <w:p>
      <w:pPr>
        <w:ind w:firstLine="640" w:firstLineChars="200"/>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ED74E-6FD9-4877-A2C5-1A307A23FC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DD04632-E09F-4F15-B81A-6C886E8C3F27}"/>
  </w:font>
  <w:font w:name="仿宋_GB2312">
    <w:altName w:val="仿宋"/>
    <w:panose1 w:val="02010609030101010101"/>
    <w:charset w:val="86"/>
    <w:family w:val="auto"/>
    <w:pitch w:val="default"/>
    <w:sig w:usb0="00000000" w:usb1="00000000" w:usb2="00000000" w:usb3="00000000" w:csb0="00040000" w:csb1="00000000"/>
    <w:embedRegular r:id="rId3" w:fontKey="{F04D7EE7-7B33-4C6B-9392-F896BB9BF788}"/>
  </w:font>
  <w:font w:name="华文隶书">
    <w:panose1 w:val="02010800040101010101"/>
    <w:charset w:val="86"/>
    <w:family w:val="auto"/>
    <w:pitch w:val="default"/>
    <w:sig w:usb0="00000001" w:usb1="080F0000" w:usb2="00000000" w:usb3="00000000" w:csb0="00040000" w:csb1="00000000"/>
    <w:embedRegular r:id="rId4" w:fontKey="{855C4D44-9E91-458F-9BFD-CF7D0EDB9F5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D1A15DBA-123F-4A17-9DCA-DAB683D9B613}"/>
  </w:font>
  <w:font w:name="??">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left="0" w:leftChars="0" w:right="0" w:rightChars="0" w:firstLine="1101" w:firstLineChars="1000"/>
      <w:jc w:val="both"/>
      <w:textAlignment w:val="auto"/>
      <w:outlineLvl w:val="9"/>
      <w:rPr>
        <w:rFonts w:hint="eastAsia" w:ascii="华文隶书" w:hAnsi="华文隶书" w:eastAsia="华文隶书" w:cs="华文隶书"/>
        <w:b/>
        <w:bCs/>
        <w:i/>
        <w:iCs/>
        <w:color w:val="00B0F0"/>
        <w:sz w:val="32"/>
        <w:szCs w:val="48"/>
        <w:lang w:eastAsia="zh-CN"/>
      </w:rPr>
    </w:pPr>
    <w:r>
      <w:rPr>
        <w:rFonts w:hint="eastAsia" w:ascii="华文隶书" w:hAnsi="华文隶书" w:eastAsia="华文隶书" w:cs="华文隶书"/>
        <w:b/>
        <w:bCs/>
        <w:i/>
        <w:iCs/>
        <w:color w:val="00B0F0"/>
        <w:sz w:val="11"/>
        <w:szCs w:val="18"/>
        <w:lang w:eastAsia="zh-CN"/>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-27940</wp:posOffset>
          </wp:positionV>
          <wp:extent cx="434340" cy="433070"/>
          <wp:effectExtent l="0" t="0" r="3810" b="5080"/>
          <wp:wrapNone/>
          <wp:docPr id="1" name="图片 1" descr="透明园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园徽"/>
                  <pic:cNvPicPr>
                    <a:picLocks noChangeAspect="1"/>
                  </pic:cNvPicPr>
                </pic:nvPicPr>
                <pic:blipFill>
                  <a:blip r:embed="rId1"/>
                  <a:stretch>
                    <a:fillRect/>
                  </a:stretch>
                </pic:blipFill>
                <pic:spPr>
                  <a:xfrm>
                    <a:off x="0" y="0"/>
                    <a:ext cx="434340" cy="433070"/>
                  </a:xfrm>
                  <a:prstGeom prst="rect">
                    <a:avLst/>
                  </a:prstGeom>
                  <a:noFill/>
                  <a:ln>
                    <a:noFill/>
                  </a:ln>
                </pic:spPr>
              </pic:pic>
            </a:graphicData>
          </a:graphic>
        </wp:anchor>
      </w:drawing>
    </w:r>
    <w:r>
      <w:rPr>
        <w:rFonts w:hint="eastAsia" w:ascii="华文隶书" w:hAnsi="华文隶书" w:eastAsia="华文隶书" w:cs="华文隶书"/>
        <w:b/>
        <w:bCs/>
        <w:i/>
        <w:iCs/>
        <w:color w:val="00B0F0"/>
        <w:sz w:val="32"/>
        <w:szCs w:val="48"/>
        <w:lang w:eastAsia="zh-CN"/>
      </w:rPr>
      <w:t>泸县嘉明镇中心幼儿园</w:t>
    </w:r>
  </w:p>
  <w:p>
    <w:pPr>
      <w:pStyle w:val="3"/>
      <w:keepNext w:val="0"/>
      <w:keepLines w:val="0"/>
      <w:pageBreakBefore w:val="0"/>
      <w:widowControl w:val="0"/>
      <w:pBdr>
        <w:bottom w:val="thickThinSmallGap" w:color="000000" w:sz="12" w:space="1"/>
      </w:pBdr>
      <w:kinsoku/>
      <w:wordWrap/>
      <w:overflowPunct/>
      <w:topLinePunct w:val="0"/>
      <w:autoSpaceDE/>
      <w:autoSpaceDN/>
      <w:bidi w:val="0"/>
      <w:adjustRightInd/>
      <w:snapToGrid w:val="0"/>
      <w:spacing w:line="160" w:lineRule="exact"/>
      <w:ind w:right="0" w:rightChars="0" w:firstLine="961" w:firstLineChars="400"/>
      <w:jc w:val="both"/>
      <w:textAlignment w:val="auto"/>
      <w:outlineLvl w:val="9"/>
      <w:rPr>
        <w:rFonts w:hint="eastAsia" w:ascii="华文隶书" w:hAnsi="华文隶书" w:eastAsia="华文隶书" w:cs="华文隶书"/>
        <w:b/>
        <w:bCs/>
        <w:i/>
        <w:iCs/>
        <w:color w:val="9CC2E5"/>
        <w:sz w:val="24"/>
        <w:szCs w:val="40"/>
        <w:lang w:val="en-US" w:eastAsia="zh-CN"/>
      </w:rPr>
    </w:pPr>
    <w:r>
      <w:rPr>
        <w:rFonts w:hint="eastAsia" w:ascii="华文隶书" w:hAnsi="华文隶书" w:eastAsia="华文隶书" w:cs="华文隶书"/>
        <w:b/>
        <w:bCs/>
        <w:i/>
        <w:iCs/>
        <w:color w:val="9CC2E5"/>
        <w:sz w:val="24"/>
        <w:szCs w:val="40"/>
        <w:lang w:val="en-US" w:eastAsia="zh-CN"/>
      </w:rPr>
      <w:t>Luxianjiamingzhenzhongxinyoueryuan</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kMDQ3ZTYyNGIyOTIxYTJjMTJiODk1N2Q0MTQifQ=="/>
  </w:docVars>
  <w:rsids>
    <w:rsidRoot w:val="6B416FF3"/>
    <w:rsid w:val="10FE598E"/>
    <w:rsid w:val="23A139D3"/>
    <w:rsid w:val="2A1C7FC5"/>
    <w:rsid w:val="4A3B2AF5"/>
    <w:rsid w:val="5C6065D9"/>
    <w:rsid w:val="5D531B2E"/>
    <w:rsid w:val="6B416FF3"/>
    <w:rsid w:val="6C7A1829"/>
    <w:rsid w:val="72FF629D"/>
    <w:rsid w:val="7E3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1860</Words>
  <Characters>1889</Characters>
  <Lines>0</Lines>
  <Paragraphs>0</Paragraphs>
  <TotalTime>2</TotalTime>
  <ScaleCrop>false</ScaleCrop>
  <LinksUpToDate>false</LinksUpToDate>
  <CharactersWithSpaces>1898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2023-01-17T02:30:00Z</dcterms:created>
  <dc:creator>Administrator</dc:creator>
  <cp:lastModifiedBy>DELL</cp:lastModifiedBy>
  <dcterms:modified xsi:type="dcterms:W3CDTF">2023-09-17T10:42:32Z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F85F8783711A41FAA33169F397009D0C_13</vt:lpwstr>
  </property>
</Properties>
</file>