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泸县云锦镇中心幼儿园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年度学校管理方案</w:t>
      </w:r>
    </w:p>
    <w:p>
      <w:pPr>
        <w:spacing w:line="578" w:lineRule="exact"/>
        <w:ind w:firstLine="643" w:firstLineChars="200"/>
        <w:rPr>
          <w:rFonts w:hint="eastAsia" w:ascii="黑体" w:hAnsi="黑体" w:eastAsia="黑体" w:cs="Times New Roman"/>
          <w:b/>
          <w:sz w:val="32"/>
          <w:szCs w:val="32"/>
        </w:rPr>
      </w:pPr>
    </w:p>
    <w:p>
      <w:pPr>
        <w:spacing w:line="578" w:lineRule="exact"/>
        <w:ind w:firstLine="643" w:firstLineChars="200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一、加强师德教育，提高教师整体素质。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加强政治学习。学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习习近平总书记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重要讲话，要与学习贯彻国务院、全国、全省、全市基础教育工作会议精神结合起来，并结合本园实际，积极进取，大胆创新，努力工作，争取更大的工作业绩。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师德教育。要求全体教职工要遵守《中小学教师职业道德规范》，要树立敬业爱岗，无私奉献的精神，要求教师要自爱、自尊、自强、自律，真正做到为人师表，要继续提倡“五种精神”，结合开展“争当好园长、争当好教师、争创新业绩”活动，进一步开展师德教育，让教师真正做到精神奋发，爱岗敬业。禁止体罚和变相体罚幼儿。禁止在校园内的麻将和赌t博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全体教职工自觉遵守纪律和各项规章制度。要求做到上班不迟到，下班不提早，外出要报告。当班教师不能擅自离岗，不能在办公室或走廊闲谈，避免意外事故发生。如出现责任事故，要追究责任，由当班教师付给幼儿医药费等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要团结协作，维护集体荣誉。各股要积极主动做好本职工作，各司其职，各尽其责，要有全局观念，互相支持，协同工作，要与同事友好相处，做文明市民，遵守社会公德。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要求教师加强业务学习，学习贯彻《幼儿园教育指导纲要》精神，积极参加课程改革，更新教育观念，实施素质教育，鼓励教师参加自考、函授、计算机等级考试，为断提高专业水平。</w:t>
      </w:r>
    </w:p>
    <w:p>
      <w:pPr>
        <w:spacing w:line="578" w:lineRule="exact"/>
        <w:ind w:firstLine="640" w:firstLineChars="200"/>
        <w:rPr>
          <w:rFonts w:hint="eastAsia"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二、保教工作</w:t>
      </w:r>
    </w:p>
    <w:p>
      <w:pPr>
        <w:spacing w:line="578" w:lineRule="exact"/>
        <w:ind w:left="638" w:leftChars="304" w:firstLine="0" w:firstLineChars="0"/>
        <w:rPr>
          <w:rFonts w:hint="eastAsia"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(一)保育工作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培养幼儿良好的生活卫生习惯，正确使用手帕及自己的一巾一杯，养成饭前便后洗手的良好习惯，保持仪表的整洁卫生。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培养幼儿良好的进餐习惯，做到爱惜食品，不挑食、不浪费;午餐后组织幼儿散步或做安静游戏。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保证幼儿的户外活动量，促进幼儿身心健康发展。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积极做好幼儿的安全防护工作。利用健康教育，社会性教育，对幼儿进行自我防护意识教育。当班老师应及时点名，做好交接班工作，严格执行接孩子签名制度，发现问题及时汇报，妥善处理。</w:t>
      </w:r>
    </w:p>
    <w:p>
      <w:pPr>
        <w:spacing w:line="578" w:lineRule="exact"/>
        <w:ind w:left="638" w:leftChars="304" w:firstLine="0" w:firstLineChars="0"/>
        <w:rPr>
          <w:rFonts w:hint="eastAsia"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(二)教育教学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重视幼儿的品德教育。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(1)以爱国主义教育为主要内容，结合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各种</w:t>
      </w:r>
      <w:r>
        <w:rPr>
          <w:rFonts w:hint="eastAsia" w:ascii="仿宋_GB2312" w:hAnsi="Times New Roman" w:eastAsia="仿宋_GB2312" w:cs="Times New Roman"/>
          <w:sz w:val="32"/>
          <w:szCs w:val="32"/>
        </w:rPr>
        <w:t>节日举行庆祝活动，培养幼儿爱祖国、爱国旗的情感。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(2)从小培养幼儿爱集体、爱劳动、守纪律。讲礼貌、助人为乐、关心他人等良好品德，各班要设立评比栏，及时表扬好人好事，每学期末评选好孩子和文明孩子，并进行表彰奖励。本学年评选文明班级两次。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(3)加强革命传统教育，“清明节”组织全园师生前往烈士陵园纪念碑扫墓，参观闽西革命博物馆。结合“我的家乡”试题活动让幼儿了解家乡的名人、英雄人物等。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积极实施素质教育。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⑴认真学习教育工作的有关文件，坚持正确的教育思想，全面、准确理解素质教育，转变观念，树立正确的教育观、人生观、质量观。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(2)全面贯彻党的教育方针和《幼儿园教育指导纲要》，以提高国民素质为宗旨，面向全体幼儿，促进幼儿全面和谐发展，尊重幼儿发展的权利，关注幼儿不同的发展特点和潜质，关注幼儿不同的发展需要和能力倾向，创造适宜的教育机会和条件，促进幼儿富有个性的发展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《幼儿园教育指导纲要》的培养目标和《指南》精神，将健康、语言、社会、科学、艺术等领域的内容有机联系、相互渗透，运用整合的思想采用适宜的组织形式，以达到化的结合，从不同角度促进幼儿情感、态度、能力、知识技能等方面的发展。要提前一周备好课，于周五上午交分管教学的副园长查阅。课后还要进行效果分析和反思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教师每学期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两次公开课。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每位教师每周写一张钢笔字、一张毛笔字，画一张简笔画，检查方式为随机抽查。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积极开展丰富多彩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文体活动，坚持每天做早操。认真上好体育课，发展幼儿的基本动作，增强幼儿的体质。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积极开展各类游戏，开学初制定游戏计划，做到有目的、有计划地开展游戏活动。发动家长、幼儿收集废旧物品制作教玩具，不断丰富区域内容。各班要设立小动物饲养角、种植角、认知角。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组织亲子活动，增进亲子之情，丰富幼儿知识，同时也增长见识。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指导幼儿绘画，参加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各种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绘画展览。</w:t>
      </w:r>
    </w:p>
    <w:p>
      <w:pPr>
        <w:spacing w:line="578" w:lineRule="exact"/>
        <w:ind w:left="638" w:leftChars="304" w:firstLine="0" w:firstLineChars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做好幼小衔接工作，5月份组织大班幼儿参观小学。</w:t>
      </w:r>
      <w:r>
        <w:rPr>
          <w:rFonts w:hint="eastAsia" w:ascii="楷体" w:hAnsi="楷体" w:eastAsia="楷体" w:cs="Times New Roman"/>
          <w:b/>
          <w:sz w:val="32"/>
          <w:szCs w:val="32"/>
        </w:rPr>
        <w:t>(三)卫生保健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保健教师应坚持每天晨检，做到一看、二摸、三问、四查。保健教师应定期检查厨房、厕所、班级卫生及餐具消毒情况，定期消毒寝室和教玩具。每周到班上抽查陌生情况2-3次，要求做到有检查、有记录，并提出处理意见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注意环境卫生，要求每天打扫教室2次，保育员每天拖洗教室、走廊、楼梯一次,经常冲洗厕所，保持环境整洁卫生。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结合季节与传染病流行阶段，采取各种形式向家长进行防病、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防疫、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卫生保健常识的科学宣传，取得家长的密切配合，做好卫生保健工作，每月出卫生保健专栏一期，加强传染病的预防工作，由保健医生负责。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要求保育员保持寝室空气流通，做到整洁卫生，午睡前15分钟开窗通风换气，幼儿睡时注意保暧，定期洗晒被套、枕套、枕巾、草席等。要求每周洗枕巾一次，每月洗被套一次。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做好安全教育工作，对幼儿进行自我保护意识教育，教育幼儿不玩火，不跟陌生人走。要求当班教师点名，并做好交接班工作，发现问题汇报，妥善处理。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要求保育员、炊事员每周认真打扫寝室和厨房—次，做到六面光。</w:t>
      </w:r>
    </w:p>
    <w:p>
      <w:pPr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6DDC98-C8DE-4F7A-84F1-F38F126C71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4A13848-63B8-4E39-B606-970A047B41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6B3B44C-7958-4FC2-B1FF-2AD15C50D2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387E40-EFA5-4A61-BC6D-21BFDB90A9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Zjg0OWMxMWVlNzI1YmE5YmU0MjIxOTQzMzdiY2QifQ=="/>
  </w:docVars>
  <w:rsids>
    <w:rsidRoot w:val="4B9B603C"/>
    <w:rsid w:val="395B12C8"/>
    <w:rsid w:val="415243D4"/>
    <w:rsid w:val="4B9B603C"/>
    <w:rsid w:val="63EF373F"/>
    <w:rsid w:val="6BE20085"/>
    <w:rsid w:val="7D0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2166</Words>
  <Characters>2206</Characters>
  <Lines>0</Lines>
  <Paragraphs>0</Paragraphs>
  <TotalTime>20</TotalTime>
  <ScaleCrop>false</ScaleCrop>
  <LinksUpToDate>false</LinksUpToDate>
  <CharactersWithSpaces>2206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2022-09-08T08:01:00Z</dcterms:created>
  <dc:creator>MSI</dc:creator>
  <cp:lastModifiedBy>百事可乐</cp:lastModifiedBy>
  <dcterms:modified xsi:type="dcterms:W3CDTF">2023-09-17T04:40:57Z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A4807E438DFF49509A313F53A98AF36D</vt:lpwstr>
  </property>
</Properties>
</file>