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2F5" w:rsidRDefault="007516E3">
      <w:pPr>
        <w:spacing w:line="660" w:lineRule="exact"/>
        <w:ind w:firstLineChars="100" w:firstLine="440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玄滩镇中心幼儿园</w:t>
      </w:r>
      <w:r w:rsidR="001F1482">
        <w:rPr>
          <w:rFonts w:ascii="方正小标宋简体" w:eastAsia="方正小标宋简体" w:hint="eastAsia"/>
          <w:sz w:val="44"/>
          <w:szCs w:val="44"/>
        </w:rPr>
        <w:t>师德师风专项培训</w:t>
      </w:r>
    </w:p>
    <w:p w:rsidR="00D502F5" w:rsidRPr="001F1482" w:rsidRDefault="001F1482" w:rsidP="001F1482">
      <w:pPr>
        <w:spacing w:line="660" w:lineRule="exact"/>
        <w:jc w:val="center"/>
        <w:rPr>
          <w:rFonts w:ascii="仿宋_GB2312" w:eastAsia="仿宋_GB2312" w:hint="eastAsia"/>
          <w:sz w:val="32"/>
          <w:szCs w:val="32"/>
        </w:rPr>
      </w:pPr>
      <w:r w:rsidRPr="001F1482">
        <w:rPr>
          <w:rFonts w:ascii="仿宋_GB2312" w:eastAsia="仿宋_GB2312" w:hint="eastAsia"/>
          <w:sz w:val="32"/>
          <w:szCs w:val="32"/>
        </w:rPr>
        <w:t>泸县玄滩镇中心幼儿园  何夕强</w:t>
      </w:r>
    </w:p>
    <w:p w:rsidR="001F1482" w:rsidRDefault="001F1482" w:rsidP="001F1482">
      <w:pPr>
        <w:pStyle w:val="a7"/>
        <w:spacing w:before="0" w:beforeAutospacing="0" w:after="0" w:afterAutospacing="0"/>
        <w:ind w:firstLineChars="200" w:firstLine="640"/>
        <w:rPr>
          <w:rFonts w:ascii="仿宋_GB2312" w:eastAsia="仿宋_GB2312" w:hAnsi="微软雅黑" w:hint="eastAsia"/>
          <w:sz w:val="32"/>
          <w:szCs w:val="32"/>
        </w:rPr>
      </w:pPr>
    </w:p>
    <w:p w:rsidR="001F1482" w:rsidRPr="001F1482" w:rsidRDefault="001F1482" w:rsidP="001F1482">
      <w:pPr>
        <w:pStyle w:val="a7"/>
        <w:spacing w:before="0" w:beforeAutospacing="0" w:after="0" w:afterAutospacing="0"/>
        <w:rPr>
          <w:rFonts w:ascii="黑体" w:eastAsia="黑体" w:hAnsi="黑体" w:hint="eastAsia"/>
          <w:sz w:val="32"/>
          <w:szCs w:val="32"/>
        </w:rPr>
      </w:pPr>
      <w:r w:rsidRPr="001F1482">
        <w:rPr>
          <w:rFonts w:ascii="黑体" w:eastAsia="黑体" w:hAnsi="黑体" w:hint="eastAsia"/>
          <w:sz w:val="32"/>
          <w:szCs w:val="32"/>
        </w:rPr>
        <w:t>一、指导思想</w:t>
      </w:r>
    </w:p>
    <w:p w:rsidR="001F1482" w:rsidRPr="00897A56" w:rsidRDefault="001F1482" w:rsidP="001F1482">
      <w:pPr>
        <w:pStyle w:val="a7"/>
        <w:spacing w:before="0" w:beforeAutospacing="0" w:after="0" w:afterAutospacing="0"/>
        <w:ind w:firstLineChars="200" w:firstLine="640"/>
        <w:rPr>
          <w:rFonts w:ascii="仿宋_GB2312" w:eastAsia="仿宋_GB2312" w:hAnsi="微软雅黑" w:hint="eastAsia"/>
          <w:sz w:val="32"/>
          <w:szCs w:val="32"/>
        </w:rPr>
      </w:pPr>
      <w:r w:rsidRPr="00897A56">
        <w:rPr>
          <w:rFonts w:ascii="仿宋_GB2312" w:eastAsia="仿宋_GB2312" w:hAnsi="微软雅黑" w:hint="eastAsia"/>
          <w:sz w:val="32"/>
          <w:szCs w:val="32"/>
        </w:rPr>
        <w:t>坚持以党的“</w:t>
      </w:r>
      <w:r>
        <w:rPr>
          <w:rFonts w:ascii="仿宋_GB2312" w:eastAsia="仿宋_GB2312" w:hAnsi="微软雅黑" w:hint="eastAsia"/>
          <w:sz w:val="32"/>
          <w:szCs w:val="32"/>
        </w:rPr>
        <w:t>二十大</w:t>
      </w:r>
      <w:r w:rsidRPr="00897A56">
        <w:rPr>
          <w:rFonts w:ascii="仿宋_GB2312" w:eastAsia="仿宋_GB2312" w:hAnsi="微软雅黑" w:hint="eastAsia"/>
          <w:sz w:val="32"/>
          <w:szCs w:val="32"/>
        </w:rPr>
        <w:t>”思想为指导，深入贯彻落实科学发展观，全面贯彻</w:t>
      </w:r>
      <w:r>
        <w:rPr>
          <w:rFonts w:ascii="仿宋_GB2312" w:eastAsia="仿宋_GB2312" w:hAnsi="微软雅黑" w:hint="eastAsia"/>
          <w:sz w:val="32"/>
          <w:szCs w:val="32"/>
        </w:rPr>
        <w:t>习近平同志来川视察指示</w:t>
      </w:r>
      <w:r w:rsidRPr="00897A56">
        <w:rPr>
          <w:rFonts w:ascii="仿宋_GB2312" w:eastAsia="仿宋_GB2312" w:hAnsi="微软雅黑" w:hint="eastAsia"/>
          <w:sz w:val="32"/>
          <w:szCs w:val="32"/>
        </w:rPr>
        <w:t>精神，紧紧围绕幼儿园的发展规划，紧密结合教职工的思想和工作实际，认真学习党的“</w:t>
      </w:r>
      <w:r>
        <w:rPr>
          <w:rFonts w:ascii="仿宋_GB2312" w:eastAsia="仿宋_GB2312" w:hAnsi="微软雅黑" w:hint="eastAsia"/>
          <w:sz w:val="32"/>
          <w:szCs w:val="32"/>
        </w:rPr>
        <w:t>二十大</w:t>
      </w:r>
      <w:r w:rsidRPr="00897A56">
        <w:rPr>
          <w:rFonts w:ascii="仿宋_GB2312" w:eastAsia="仿宋_GB2312" w:hAnsi="微软雅黑" w:hint="eastAsia"/>
          <w:sz w:val="32"/>
          <w:szCs w:val="32"/>
        </w:rPr>
        <w:t>”和</w:t>
      </w:r>
      <w:r>
        <w:rPr>
          <w:rFonts w:ascii="仿宋_GB2312" w:eastAsia="仿宋_GB2312" w:hAnsi="微软雅黑" w:hint="eastAsia"/>
          <w:sz w:val="32"/>
          <w:szCs w:val="32"/>
        </w:rPr>
        <w:t>习近平同志来川视察指示</w:t>
      </w:r>
      <w:r w:rsidRPr="00897A56">
        <w:rPr>
          <w:rFonts w:ascii="仿宋_GB2312" w:eastAsia="仿宋_GB2312" w:hAnsi="微软雅黑" w:hint="eastAsia"/>
          <w:sz w:val="32"/>
          <w:szCs w:val="32"/>
        </w:rPr>
        <w:t>精神，领悟宗旨，解放思想，</w:t>
      </w:r>
      <w:r>
        <w:rPr>
          <w:rFonts w:ascii="仿宋_GB2312" w:eastAsia="仿宋_GB2312" w:hAnsi="微软雅黑" w:hint="eastAsia"/>
          <w:sz w:val="32"/>
          <w:szCs w:val="32"/>
        </w:rPr>
        <w:t>更新</w:t>
      </w:r>
      <w:r w:rsidRPr="00897A56">
        <w:rPr>
          <w:rFonts w:ascii="仿宋_GB2312" w:eastAsia="仿宋_GB2312" w:hAnsi="微软雅黑" w:hint="eastAsia"/>
          <w:sz w:val="32"/>
          <w:szCs w:val="32"/>
        </w:rPr>
        <w:t>理念</w:t>
      </w:r>
      <w:r>
        <w:rPr>
          <w:rFonts w:ascii="仿宋_GB2312" w:eastAsia="仿宋_GB2312" w:hAnsi="微软雅黑" w:hint="eastAsia"/>
          <w:sz w:val="32"/>
          <w:szCs w:val="32"/>
        </w:rPr>
        <w:t>，不断提高政治素养，为推进素质教育改革，办好人民满意教育，做出</w:t>
      </w:r>
      <w:r w:rsidRPr="00897A56">
        <w:rPr>
          <w:rFonts w:ascii="仿宋_GB2312" w:eastAsia="仿宋_GB2312" w:hAnsi="微软雅黑" w:hint="eastAsia"/>
          <w:sz w:val="32"/>
          <w:szCs w:val="32"/>
        </w:rPr>
        <w:t>贡献。</w:t>
      </w:r>
    </w:p>
    <w:p w:rsidR="001F1482" w:rsidRPr="001F1482" w:rsidRDefault="001F1482" w:rsidP="001F1482">
      <w:pPr>
        <w:pStyle w:val="a7"/>
        <w:spacing w:before="0" w:beforeAutospacing="0" w:after="0" w:afterAutospacing="0"/>
        <w:rPr>
          <w:rFonts w:ascii="黑体" w:eastAsia="黑体" w:hAnsi="黑体" w:hint="eastAsia"/>
          <w:sz w:val="32"/>
          <w:szCs w:val="32"/>
        </w:rPr>
      </w:pPr>
      <w:r w:rsidRPr="001F1482">
        <w:rPr>
          <w:rFonts w:ascii="黑体" w:eastAsia="黑体" w:hAnsi="黑体" w:hint="eastAsia"/>
          <w:sz w:val="32"/>
          <w:szCs w:val="32"/>
        </w:rPr>
        <w:t>二、学习内容</w:t>
      </w:r>
    </w:p>
    <w:p w:rsidR="001F1482" w:rsidRPr="00897A56" w:rsidRDefault="001F1482" w:rsidP="001F1482">
      <w:pPr>
        <w:pStyle w:val="a7"/>
        <w:spacing w:before="0" w:beforeAutospacing="0" w:after="0" w:afterAutospacing="0"/>
        <w:ind w:firstLineChars="200" w:firstLine="640"/>
        <w:rPr>
          <w:rFonts w:ascii="仿宋_GB2312" w:eastAsia="仿宋_GB2312" w:hAnsi="微软雅黑" w:hint="eastAsia"/>
          <w:sz w:val="32"/>
          <w:szCs w:val="32"/>
        </w:rPr>
      </w:pPr>
      <w:r w:rsidRPr="00897A56">
        <w:rPr>
          <w:rFonts w:ascii="仿宋_GB2312" w:eastAsia="仿宋_GB2312" w:hAnsi="微软雅黑" w:hint="eastAsia"/>
          <w:sz w:val="32"/>
          <w:szCs w:val="32"/>
        </w:rPr>
        <w:t>１</w:t>
      </w:r>
      <w:r>
        <w:rPr>
          <w:rFonts w:ascii="仿宋_GB2312" w:eastAsia="仿宋_GB2312" w:hAnsi="微软雅黑" w:hint="eastAsia"/>
          <w:sz w:val="32"/>
          <w:szCs w:val="32"/>
        </w:rPr>
        <w:t>.</w:t>
      </w:r>
      <w:r w:rsidRPr="00897A56">
        <w:rPr>
          <w:rFonts w:ascii="仿宋_GB2312" w:eastAsia="仿宋_GB2312" w:hAnsi="微软雅黑" w:hint="eastAsia"/>
          <w:sz w:val="32"/>
          <w:szCs w:val="32"/>
        </w:rPr>
        <w:t>深入学习党的“</w:t>
      </w:r>
      <w:r>
        <w:rPr>
          <w:rFonts w:ascii="仿宋_GB2312" w:eastAsia="仿宋_GB2312" w:hAnsi="微软雅黑" w:hint="eastAsia"/>
          <w:sz w:val="32"/>
          <w:szCs w:val="32"/>
        </w:rPr>
        <w:t>二十大”和习近平同志来川视察指示</w:t>
      </w:r>
      <w:r w:rsidRPr="00897A56">
        <w:rPr>
          <w:rFonts w:ascii="仿宋_GB2312" w:eastAsia="仿宋_GB2312" w:hAnsi="微软雅黑" w:hint="eastAsia"/>
          <w:sz w:val="32"/>
          <w:szCs w:val="32"/>
        </w:rPr>
        <w:t>精神，努力将思想与行动统一起来，采取读报告原文，分章节学习，交流研讨形式进行，使教职工深入理解“</w:t>
      </w:r>
      <w:r>
        <w:rPr>
          <w:rFonts w:ascii="仿宋_GB2312" w:eastAsia="仿宋_GB2312" w:hAnsi="微软雅黑" w:hint="eastAsia"/>
          <w:sz w:val="32"/>
          <w:szCs w:val="32"/>
        </w:rPr>
        <w:t>二十大</w:t>
      </w:r>
      <w:r w:rsidRPr="00897A56">
        <w:rPr>
          <w:rFonts w:ascii="仿宋_GB2312" w:eastAsia="仿宋_GB2312" w:hAnsi="微软雅黑" w:hint="eastAsia"/>
          <w:sz w:val="32"/>
          <w:szCs w:val="32"/>
        </w:rPr>
        <w:t>”精神实质，并切实落实到实际工作中去。</w:t>
      </w:r>
    </w:p>
    <w:p w:rsidR="001F1482" w:rsidRPr="00897A56" w:rsidRDefault="001F1482" w:rsidP="001F1482">
      <w:pPr>
        <w:pStyle w:val="a7"/>
        <w:spacing w:before="0" w:beforeAutospacing="0" w:after="0" w:afterAutospacing="0"/>
        <w:ind w:firstLineChars="200" w:firstLine="640"/>
        <w:rPr>
          <w:rFonts w:ascii="仿宋_GB2312" w:eastAsia="仿宋_GB2312" w:hAnsi="微软雅黑" w:hint="eastAsia"/>
          <w:sz w:val="32"/>
          <w:szCs w:val="32"/>
        </w:rPr>
      </w:pPr>
      <w:r w:rsidRPr="00897A56">
        <w:rPr>
          <w:rFonts w:ascii="仿宋_GB2312" w:eastAsia="仿宋_GB2312" w:hAnsi="微软雅黑" w:hint="eastAsia"/>
          <w:sz w:val="32"/>
          <w:szCs w:val="32"/>
        </w:rPr>
        <w:t>２</w:t>
      </w:r>
      <w:r>
        <w:rPr>
          <w:rFonts w:ascii="仿宋_GB2312" w:eastAsia="仿宋_GB2312" w:hAnsi="微软雅黑" w:hint="eastAsia"/>
          <w:sz w:val="32"/>
          <w:szCs w:val="32"/>
        </w:rPr>
        <w:t>.</w:t>
      </w:r>
      <w:r w:rsidRPr="00897A56">
        <w:rPr>
          <w:rFonts w:ascii="仿宋_GB2312" w:eastAsia="仿宋_GB2312" w:hAnsi="微软雅黑" w:hint="eastAsia"/>
          <w:sz w:val="32"/>
          <w:szCs w:val="32"/>
        </w:rPr>
        <w:t>认真学习</w:t>
      </w:r>
      <w:r>
        <w:rPr>
          <w:rFonts w:ascii="仿宋_GB2312" w:eastAsia="仿宋_GB2312" w:hAnsi="微软雅黑" w:hint="eastAsia"/>
          <w:sz w:val="32"/>
          <w:szCs w:val="32"/>
        </w:rPr>
        <w:t>《中华人民共和国未成年人保护法》</w:t>
      </w:r>
      <w:r w:rsidRPr="00897A56">
        <w:rPr>
          <w:rFonts w:ascii="仿宋_GB2312" w:eastAsia="仿宋_GB2312" w:hAnsi="微软雅黑" w:hint="eastAsia"/>
          <w:sz w:val="32"/>
          <w:szCs w:val="32"/>
        </w:rPr>
        <w:t>，提高广大教职工的法治意识，树立“依法治园、依法执教”的思想，自觉维护教职工自身与幼儿的合法权益。</w:t>
      </w:r>
    </w:p>
    <w:p w:rsidR="001F1482" w:rsidRPr="00897A56" w:rsidRDefault="001F1482" w:rsidP="001F1482">
      <w:pPr>
        <w:pStyle w:val="a7"/>
        <w:spacing w:before="0" w:beforeAutospacing="0" w:after="0" w:afterAutospacing="0"/>
        <w:ind w:firstLineChars="200" w:firstLine="640"/>
        <w:rPr>
          <w:rFonts w:ascii="仿宋_GB2312" w:eastAsia="仿宋_GB2312" w:hAnsi="微软雅黑" w:hint="eastAsia"/>
          <w:sz w:val="32"/>
          <w:szCs w:val="32"/>
        </w:rPr>
      </w:pPr>
      <w:r w:rsidRPr="00897A56">
        <w:rPr>
          <w:rFonts w:ascii="仿宋_GB2312" w:eastAsia="仿宋_GB2312" w:hAnsi="微软雅黑" w:hint="eastAsia"/>
          <w:sz w:val="32"/>
          <w:szCs w:val="32"/>
        </w:rPr>
        <w:t>３</w:t>
      </w:r>
      <w:r>
        <w:rPr>
          <w:rFonts w:ascii="仿宋_GB2312" w:eastAsia="仿宋_GB2312" w:hAnsi="微软雅黑" w:hint="eastAsia"/>
          <w:sz w:val="32"/>
          <w:szCs w:val="32"/>
        </w:rPr>
        <w:t>.</w:t>
      </w:r>
      <w:r w:rsidRPr="00897A56">
        <w:rPr>
          <w:rFonts w:ascii="仿宋_GB2312" w:eastAsia="仿宋_GB2312" w:hAnsi="微软雅黑" w:hint="eastAsia"/>
          <w:sz w:val="32"/>
          <w:szCs w:val="32"/>
        </w:rPr>
        <w:t>继续开展师德师风建设，注重师德内涵建设，拓展师德建设的载体。</w:t>
      </w:r>
    </w:p>
    <w:p w:rsidR="001F1482" w:rsidRPr="00897A56" w:rsidRDefault="001F1482" w:rsidP="001F1482">
      <w:pPr>
        <w:pStyle w:val="a7"/>
        <w:spacing w:before="0" w:beforeAutospacing="0" w:after="0" w:afterAutospacing="0"/>
        <w:ind w:firstLineChars="200" w:firstLine="640"/>
        <w:rPr>
          <w:rFonts w:ascii="仿宋_GB2312" w:eastAsia="仿宋_GB2312" w:hAnsi="微软雅黑" w:hint="eastAsia"/>
          <w:sz w:val="32"/>
          <w:szCs w:val="32"/>
        </w:rPr>
      </w:pPr>
      <w:r w:rsidRPr="00897A56">
        <w:rPr>
          <w:rFonts w:ascii="仿宋_GB2312" w:eastAsia="仿宋_GB2312" w:hAnsi="微软雅黑" w:hint="eastAsia"/>
          <w:sz w:val="32"/>
          <w:szCs w:val="32"/>
        </w:rPr>
        <w:t>４</w:t>
      </w:r>
      <w:r>
        <w:rPr>
          <w:rFonts w:ascii="仿宋_GB2312" w:eastAsia="仿宋_GB2312" w:hAnsi="微软雅黑" w:hint="eastAsia"/>
          <w:sz w:val="32"/>
          <w:szCs w:val="32"/>
        </w:rPr>
        <w:t>.</w:t>
      </w:r>
      <w:r w:rsidRPr="00897A56">
        <w:rPr>
          <w:rFonts w:ascii="仿宋_GB2312" w:eastAsia="仿宋_GB2312" w:hAnsi="微软雅黑" w:hint="eastAsia"/>
          <w:sz w:val="32"/>
          <w:szCs w:val="32"/>
        </w:rPr>
        <w:t>认真学习各级行政部门颁发的有关文件精神。</w:t>
      </w:r>
    </w:p>
    <w:p w:rsidR="001F1482" w:rsidRPr="001F1482" w:rsidRDefault="001F1482" w:rsidP="001F1482">
      <w:pPr>
        <w:pStyle w:val="a7"/>
        <w:spacing w:before="0" w:beforeAutospacing="0" w:after="0" w:afterAutospacing="0"/>
        <w:rPr>
          <w:rFonts w:ascii="黑体" w:eastAsia="黑体" w:hAnsi="黑体" w:hint="eastAsia"/>
          <w:sz w:val="32"/>
          <w:szCs w:val="32"/>
        </w:rPr>
      </w:pPr>
      <w:r w:rsidRPr="001F1482">
        <w:rPr>
          <w:rFonts w:ascii="黑体" w:eastAsia="黑体" w:hAnsi="黑体" w:hint="eastAsia"/>
          <w:sz w:val="32"/>
          <w:szCs w:val="32"/>
        </w:rPr>
        <w:t>三、学习形式</w:t>
      </w:r>
    </w:p>
    <w:p w:rsidR="001F1482" w:rsidRPr="00897A56" w:rsidRDefault="001F1482" w:rsidP="001F1482">
      <w:pPr>
        <w:pStyle w:val="a7"/>
        <w:spacing w:before="0" w:beforeAutospacing="0" w:after="0" w:afterAutospacing="0"/>
        <w:ind w:firstLineChars="200" w:firstLine="640"/>
        <w:rPr>
          <w:rFonts w:ascii="仿宋_GB2312" w:eastAsia="仿宋_GB2312" w:hAnsi="微软雅黑" w:hint="eastAsia"/>
          <w:sz w:val="32"/>
          <w:szCs w:val="32"/>
        </w:rPr>
      </w:pPr>
      <w:r w:rsidRPr="00897A56">
        <w:rPr>
          <w:rFonts w:ascii="仿宋_GB2312" w:eastAsia="仿宋_GB2312" w:hAnsi="微软雅黑" w:hint="eastAsia"/>
          <w:sz w:val="32"/>
          <w:szCs w:val="32"/>
        </w:rPr>
        <w:lastRenderedPageBreak/>
        <w:t>采取集中学习与个人自学，专题研讨、网上论坛等方式，提高政治学习效率和效果。</w:t>
      </w:r>
    </w:p>
    <w:p w:rsidR="001F1482" w:rsidRPr="001F1482" w:rsidRDefault="001F1482" w:rsidP="001F1482">
      <w:pPr>
        <w:pStyle w:val="a7"/>
        <w:spacing w:before="0" w:beforeAutospacing="0" w:after="0" w:afterAutospacing="0"/>
        <w:rPr>
          <w:rFonts w:ascii="黑体" w:eastAsia="黑体" w:hAnsi="黑体" w:hint="eastAsia"/>
          <w:sz w:val="32"/>
          <w:szCs w:val="32"/>
        </w:rPr>
      </w:pPr>
      <w:r w:rsidRPr="001F1482">
        <w:rPr>
          <w:rFonts w:ascii="黑体" w:eastAsia="黑体" w:hAnsi="黑体" w:hint="eastAsia"/>
          <w:sz w:val="32"/>
          <w:szCs w:val="32"/>
        </w:rPr>
        <w:t>四、学习要求及措施</w:t>
      </w:r>
    </w:p>
    <w:p w:rsidR="001F1482" w:rsidRPr="00897A56" w:rsidRDefault="001F1482" w:rsidP="001F1482">
      <w:pPr>
        <w:pStyle w:val="a7"/>
        <w:spacing w:before="0" w:beforeAutospacing="0" w:after="0" w:afterAutospacing="0"/>
        <w:ind w:firstLineChars="200" w:firstLine="640"/>
        <w:rPr>
          <w:rFonts w:ascii="仿宋_GB2312" w:eastAsia="仿宋_GB2312" w:hAnsi="微软雅黑" w:hint="eastAsia"/>
          <w:sz w:val="32"/>
          <w:szCs w:val="32"/>
        </w:rPr>
      </w:pPr>
      <w:r w:rsidRPr="00897A56">
        <w:rPr>
          <w:rFonts w:ascii="仿宋_GB2312" w:eastAsia="仿宋_GB2312" w:hAnsi="微软雅黑" w:hint="eastAsia"/>
          <w:sz w:val="32"/>
          <w:szCs w:val="32"/>
        </w:rPr>
        <w:t>１</w:t>
      </w:r>
      <w:r>
        <w:rPr>
          <w:rFonts w:ascii="仿宋_GB2312" w:eastAsia="仿宋_GB2312" w:hAnsi="微软雅黑" w:hint="eastAsia"/>
          <w:sz w:val="32"/>
          <w:szCs w:val="32"/>
        </w:rPr>
        <w:t>.</w:t>
      </w:r>
      <w:r w:rsidRPr="00897A56">
        <w:rPr>
          <w:rFonts w:ascii="仿宋_GB2312" w:eastAsia="仿宋_GB2312" w:hAnsi="微软雅黑" w:hint="eastAsia"/>
          <w:sz w:val="32"/>
          <w:szCs w:val="32"/>
        </w:rPr>
        <w:t>提高思想认识，增强学习自觉性和主动性，做到认真学，深领悟，学有所用，落到实处。</w:t>
      </w:r>
    </w:p>
    <w:p w:rsidR="001F1482" w:rsidRPr="00897A56" w:rsidRDefault="001F1482" w:rsidP="001F1482">
      <w:pPr>
        <w:pStyle w:val="a7"/>
        <w:spacing w:before="0" w:beforeAutospacing="0" w:after="0" w:afterAutospacing="0"/>
        <w:ind w:firstLineChars="200" w:firstLine="640"/>
        <w:rPr>
          <w:rFonts w:ascii="仿宋_GB2312" w:eastAsia="仿宋_GB2312" w:hAnsi="微软雅黑" w:hint="eastAsia"/>
          <w:sz w:val="32"/>
          <w:szCs w:val="32"/>
        </w:rPr>
      </w:pPr>
      <w:r w:rsidRPr="00897A56">
        <w:rPr>
          <w:rFonts w:ascii="仿宋_GB2312" w:eastAsia="仿宋_GB2312" w:hAnsi="微软雅黑" w:hint="eastAsia"/>
          <w:sz w:val="32"/>
          <w:szCs w:val="32"/>
        </w:rPr>
        <w:t>２</w:t>
      </w:r>
      <w:r>
        <w:rPr>
          <w:rFonts w:ascii="仿宋_GB2312" w:eastAsia="仿宋_GB2312" w:hAnsi="微软雅黑" w:hint="eastAsia"/>
          <w:sz w:val="32"/>
          <w:szCs w:val="32"/>
        </w:rPr>
        <w:t>.</w:t>
      </w:r>
      <w:r w:rsidRPr="00897A56">
        <w:rPr>
          <w:rFonts w:ascii="仿宋_GB2312" w:eastAsia="仿宋_GB2312" w:hAnsi="微软雅黑" w:hint="eastAsia"/>
          <w:sz w:val="32"/>
          <w:szCs w:val="32"/>
        </w:rPr>
        <w:t>注意理论联系实际，不断增强学习的实效性。把学习理论同指导实际工作相结合，做到学有所思，以理论指导实际工作。</w:t>
      </w:r>
    </w:p>
    <w:p w:rsidR="001F1482" w:rsidRPr="00897A56" w:rsidRDefault="001F1482" w:rsidP="001F1482">
      <w:pPr>
        <w:pStyle w:val="a7"/>
        <w:spacing w:before="0" w:beforeAutospacing="0" w:after="0" w:afterAutospacing="0"/>
        <w:ind w:firstLineChars="200" w:firstLine="640"/>
        <w:rPr>
          <w:rFonts w:ascii="仿宋_GB2312" w:eastAsia="仿宋_GB2312" w:hAnsi="微软雅黑" w:hint="eastAsia"/>
          <w:sz w:val="32"/>
          <w:szCs w:val="32"/>
        </w:rPr>
      </w:pPr>
      <w:r w:rsidRPr="00897A56">
        <w:rPr>
          <w:rFonts w:ascii="仿宋_GB2312" w:eastAsia="仿宋_GB2312" w:hAnsi="微软雅黑" w:hint="eastAsia"/>
          <w:sz w:val="32"/>
          <w:szCs w:val="32"/>
        </w:rPr>
        <w:t>３</w:t>
      </w:r>
      <w:r>
        <w:rPr>
          <w:rFonts w:ascii="仿宋_GB2312" w:eastAsia="仿宋_GB2312" w:hAnsi="微软雅黑" w:hint="eastAsia"/>
          <w:sz w:val="32"/>
          <w:szCs w:val="32"/>
        </w:rPr>
        <w:t>.</w:t>
      </w:r>
      <w:r w:rsidRPr="00897A56">
        <w:rPr>
          <w:rFonts w:ascii="仿宋_GB2312" w:eastAsia="仿宋_GB2312" w:hAnsi="微软雅黑" w:hint="eastAsia"/>
          <w:sz w:val="32"/>
          <w:szCs w:val="32"/>
        </w:rPr>
        <w:t>幼儿园领导班子做到带头学习，联系实际，积极引导，为提高学习实效尽职尽责，并督促教师积极、准时参加，并及时做好笔记。</w:t>
      </w:r>
    </w:p>
    <w:p w:rsidR="001F1482" w:rsidRPr="00897A56" w:rsidRDefault="001F1482" w:rsidP="001F1482">
      <w:pPr>
        <w:pStyle w:val="a7"/>
        <w:spacing w:before="0" w:beforeAutospacing="0" w:after="0" w:afterAutospacing="0"/>
        <w:ind w:firstLineChars="200" w:firstLine="640"/>
        <w:rPr>
          <w:rFonts w:ascii="仿宋_GB2312" w:eastAsia="仿宋_GB2312" w:hAnsi="微软雅黑" w:hint="eastAsia"/>
          <w:sz w:val="32"/>
          <w:szCs w:val="32"/>
        </w:rPr>
      </w:pPr>
      <w:r w:rsidRPr="00897A56">
        <w:rPr>
          <w:rFonts w:ascii="仿宋_GB2312" w:eastAsia="仿宋_GB2312" w:hAnsi="微软雅黑" w:hint="eastAsia"/>
          <w:sz w:val="32"/>
          <w:szCs w:val="32"/>
        </w:rPr>
        <w:t>４</w:t>
      </w:r>
      <w:r>
        <w:rPr>
          <w:rFonts w:ascii="仿宋_GB2312" w:eastAsia="仿宋_GB2312" w:hAnsi="微软雅黑" w:hint="eastAsia"/>
          <w:sz w:val="32"/>
          <w:szCs w:val="32"/>
        </w:rPr>
        <w:t>.</w:t>
      </w:r>
      <w:r w:rsidRPr="00897A56">
        <w:rPr>
          <w:rFonts w:ascii="仿宋_GB2312" w:eastAsia="仿宋_GB2312" w:hAnsi="微软雅黑" w:hint="eastAsia"/>
          <w:sz w:val="32"/>
          <w:szCs w:val="32"/>
        </w:rPr>
        <w:t>全园教职工，必须坚持认真学习，积极发言，付诸行动，进一步提高自己的政治素养和思想觉悟。</w:t>
      </w:r>
    </w:p>
    <w:p w:rsidR="001F1482" w:rsidRPr="00897A56" w:rsidRDefault="001F1482" w:rsidP="001F1482">
      <w:pPr>
        <w:pStyle w:val="a7"/>
        <w:spacing w:before="0" w:beforeAutospacing="0" w:after="0" w:afterAutospacing="0"/>
        <w:ind w:firstLineChars="200" w:firstLine="640"/>
        <w:rPr>
          <w:rFonts w:ascii="仿宋_GB2312" w:eastAsia="仿宋_GB2312" w:hAnsi="微软雅黑" w:hint="eastAsia"/>
          <w:sz w:val="32"/>
          <w:szCs w:val="32"/>
        </w:rPr>
      </w:pPr>
      <w:r w:rsidRPr="00897A56">
        <w:rPr>
          <w:rFonts w:ascii="仿宋_GB2312" w:eastAsia="仿宋_GB2312" w:hAnsi="微软雅黑" w:hint="eastAsia"/>
          <w:sz w:val="32"/>
          <w:szCs w:val="32"/>
        </w:rPr>
        <w:t>５</w:t>
      </w:r>
      <w:r>
        <w:rPr>
          <w:rFonts w:ascii="仿宋_GB2312" w:eastAsia="仿宋_GB2312" w:hAnsi="微软雅黑" w:hint="eastAsia"/>
          <w:sz w:val="32"/>
          <w:szCs w:val="32"/>
        </w:rPr>
        <w:t>.</w:t>
      </w:r>
      <w:r w:rsidRPr="00897A56">
        <w:rPr>
          <w:rFonts w:ascii="仿宋_GB2312" w:eastAsia="仿宋_GB2312" w:hAnsi="微软雅黑" w:hint="eastAsia"/>
          <w:sz w:val="32"/>
          <w:szCs w:val="32"/>
        </w:rPr>
        <w:t>坚持不断完善学习制度，加强学习规范性，做到时间、内容、人员三落实，要严格执行学习考勤制度和请假制度。</w:t>
      </w:r>
    </w:p>
    <w:p w:rsidR="00D502F5" w:rsidRDefault="00D502F5">
      <w:pPr>
        <w:rPr>
          <w:rFonts w:asciiTheme="minorEastAsia" w:hAnsiTheme="minorEastAsia" w:hint="eastAsia"/>
          <w:sz w:val="44"/>
          <w:szCs w:val="44"/>
        </w:rPr>
      </w:pPr>
    </w:p>
    <w:p w:rsidR="001F1482" w:rsidRDefault="001F1482">
      <w:pPr>
        <w:rPr>
          <w:rFonts w:asciiTheme="minorEastAsia" w:hAnsiTheme="minorEastAsia" w:hint="eastAsia"/>
          <w:sz w:val="44"/>
          <w:szCs w:val="44"/>
        </w:rPr>
      </w:pPr>
    </w:p>
    <w:p w:rsidR="001F1482" w:rsidRPr="001F1482" w:rsidRDefault="001F1482" w:rsidP="001F1482">
      <w:pPr>
        <w:jc w:val="right"/>
        <w:rPr>
          <w:rFonts w:ascii="仿宋_GB2312" w:eastAsia="仿宋_GB2312" w:hAnsiTheme="minorEastAsia" w:hint="eastAsia"/>
          <w:sz w:val="32"/>
          <w:szCs w:val="32"/>
        </w:rPr>
      </w:pPr>
    </w:p>
    <w:p w:rsidR="001F1482" w:rsidRPr="001F1482" w:rsidRDefault="001F1482" w:rsidP="001F1482">
      <w:pPr>
        <w:jc w:val="right"/>
        <w:rPr>
          <w:rFonts w:ascii="仿宋_GB2312" w:eastAsia="仿宋_GB2312" w:hAnsiTheme="minorEastAsia" w:hint="eastAsia"/>
          <w:sz w:val="32"/>
          <w:szCs w:val="32"/>
        </w:rPr>
      </w:pPr>
      <w:r w:rsidRPr="001F1482">
        <w:rPr>
          <w:rFonts w:ascii="仿宋_GB2312" w:eastAsia="仿宋_GB2312" w:hAnsiTheme="minorEastAsia" w:hint="eastAsia"/>
          <w:sz w:val="32"/>
          <w:szCs w:val="32"/>
        </w:rPr>
        <w:t>泸县玄滩镇中心幼儿园</w:t>
      </w:r>
    </w:p>
    <w:p w:rsidR="001F1482" w:rsidRPr="001F1482" w:rsidRDefault="001F1482" w:rsidP="001F1482">
      <w:pPr>
        <w:jc w:val="right"/>
        <w:rPr>
          <w:rFonts w:ascii="仿宋_GB2312" w:eastAsia="仿宋_GB2312" w:hAnsiTheme="minorEastAsia" w:hint="eastAsia"/>
          <w:sz w:val="32"/>
          <w:szCs w:val="32"/>
        </w:rPr>
      </w:pPr>
      <w:r w:rsidRPr="001F1482">
        <w:rPr>
          <w:rFonts w:ascii="仿宋_GB2312" w:eastAsia="仿宋_GB2312" w:hAnsiTheme="minorEastAsia" w:hint="eastAsia"/>
          <w:sz w:val="32"/>
          <w:szCs w:val="32"/>
        </w:rPr>
        <w:t>2023年8月30日</w:t>
      </w:r>
    </w:p>
    <w:sectPr w:rsidR="001F1482" w:rsidRPr="001F1482" w:rsidSect="00D50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6E3" w:rsidRDefault="007516E3" w:rsidP="001F1482">
      <w:r>
        <w:separator/>
      </w:r>
    </w:p>
  </w:endnote>
  <w:endnote w:type="continuationSeparator" w:id="0">
    <w:p w:rsidR="007516E3" w:rsidRDefault="007516E3" w:rsidP="001F14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6E3" w:rsidRDefault="007516E3" w:rsidP="001F1482">
      <w:r>
        <w:separator/>
      </w:r>
    </w:p>
  </w:footnote>
  <w:footnote w:type="continuationSeparator" w:id="0">
    <w:p w:rsidR="007516E3" w:rsidRDefault="007516E3" w:rsidP="001F14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7B36"/>
    <w:rsid w:val="001F1482"/>
    <w:rsid w:val="00205D6F"/>
    <w:rsid w:val="004A0BAB"/>
    <w:rsid w:val="00597B36"/>
    <w:rsid w:val="005C554C"/>
    <w:rsid w:val="005C747B"/>
    <w:rsid w:val="00702391"/>
    <w:rsid w:val="00725C02"/>
    <w:rsid w:val="007516E3"/>
    <w:rsid w:val="008079B1"/>
    <w:rsid w:val="0086277A"/>
    <w:rsid w:val="00866621"/>
    <w:rsid w:val="00A013E6"/>
    <w:rsid w:val="00A77AD1"/>
    <w:rsid w:val="00AE4EE5"/>
    <w:rsid w:val="00B81BA4"/>
    <w:rsid w:val="00BB140C"/>
    <w:rsid w:val="00BD19DC"/>
    <w:rsid w:val="00C00773"/>
    <w:rsid w:val="00C81344"/>
    <w:rsid w:val="00C87FA1"/>
    <w:rsid w:val="00CB0AE6"/>
    <w:rsid w:val="00D1540D"/>
    <w:rsid w:val="00D502F5"/>
    <w:rsid w:val="00E72188"/>
    <w:rsid w:val="00EF285A"/>
    <w:rsid w:val="7AC90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2F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502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02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D502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sid w:val="00D502F5"/>
    <w:rPr>
      <w:b/>
      <w:bCs/>
    </w:rPr>
  </w:style>
  <w:style w:type="character" w:customStyle="1" w:styleId="Char1">
    <w:name w:val="页眉 Char"/>
    <w:basedOn w:val="a0"/>
    <w:link w:val="a5"/>
    <w:uiPriority w:val="99"/>
    <w:qFormat/>
    <w:rsid w:val="00D502F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02F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502F5"/>
    <w:rPr>
      <w:sz w:val="18"/>
      <w:szCs w:val="18"/>
    </w:rPr>
  </w:style>
  <w:style w:type="paragraph" w:styleId="a7">
    <w:name w:val="Normal (Web)"/>
    <w:basedOn w:val="a"/>
    <w:uiPriority w:val="99"/>
    <w:unhideWhenUsed/>
    <w:rsid w:val="001F1482"/>
    <w:pPr>
      <w:spacing w:before="100" w:beforeAutospacing="1" w:after="100" w:afterAutospacing="1"/>
    </w:pPr>
    <w:rPr>
      <w:rFonts w:ascii="宋体" w:eastAsia="宋体" w:hAnsi="宋体" w:cs="宋体"/>
      <w:color w:val="16161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</dc:creator>
  <cp:lastModifiedBy>Administrator</cp:lastModifiedBy>
  <cp:revision>4</cp:revision>
  <cp:lastPrinted>2020-09-21T07:11:00Z</cp:lastPrinted>
  <dcterms:created xsi:type="dcterms:W3CDTF">2021-03-10T08:01:00Z</dcterms:created>
  <dcterms:modified xsi:type="dcterms:W3CDTF">2023-09-18T07:39:00Z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F7389183336B49B1BEEEA86A1F23171C</vt:lpwstr>
  </property>
</Properties>
</file>