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28"/>
          <w:szCs w:val="28"/>
        </w:rPr>
      </w:pPr>
      <w:bookmarkStart w:id="0" w:name="_GoBack"/>
      <w:bookmarkEnd w:id="0"/>
      <w:r>
        <w:rPr>
          <w:b/>
          <w:color w:val="000000"/>
          <w:sz w:val="28"/>
          <w:szCs w:val="28"/>
        </w:rPr>
        <w:t>第</w:t>
      </w:r>
      <w:r>
        <w:rPr>
          <w:rFonts w:hint="eastAsia"/>
          <w:b/>
          <w:color w:val="000000"/>
          <w:sz w:val="28"/>
          <w:szCs w:val="28"/>
        </w:rPr>
        <w:t>三</w:t>
      </w:r>
      <w:r>
        <w:rPr>
          <w:b/>
          <w:color w:val="000000"/>
          <w:sz w:val="28"/>
          <w:szCs w:val="28"/>
        </w:rPr>
        <w:t>单元  溶液</w:t>
      </w:r>
    </w:p>
    <w:p>
      <w:pPr>
        <w:keepNext w:val="0"/>
        <w:keepLines w:val="0"/>
        <w:pageBreakBefore w:val="0"/>
        <w:widowControl w:val="0"/>
        <w:topLinePunct w:val="0"/>
        <w:autoSpaceDE/>
        <w:autoSpaceDN/>
        <w:bidi w:val="0"/>
        <w:adjustRightInd/>
        <w:snapToGrid/>
        <w:spacing w:line="360" w:lineRule="auto"/>
        <w:ind w:left="0" w:leftChars="0" w:firstLine="0" w:firstLineChars="0"/>
        <w:jc w:val="center"/>
        <w:rPr>
          <w:rFonts w:hint="eastAsia" w:ascii="宋体" w:hAnsi="宋体" w:cs="宋体"/>
          <w:color w:val="000000"/>
          <w:sz w:val="28"/>
          <w:szCs w:val="28"/>
        </w:rPr>
      </w:pPr>
      <w:r>
        <w:rPr>
          <w:rFonts w:hint="eastAsia" w:ascii="宋体" w:hAnsi="宋体" w:cs="宋体"/>
          <w:color w:val="000000"/>
          <w:sz w:val="28"/>
          <w:szCs w:val="28"/>
        </w:rPr>
        <w:t>测试时间40分钟  满分65分</w:t>
      </w:r>
    </w:p>
    <w:p>
      <w:pPr>
        <w:keepNext w:val="0"/>
        <w:keepLines w:val="0"/>
        <w:pageBreakBefore w:val="0"/>
        <w:widowControl w:val="0"/>
        <w:topLinePunct w:val="0"/>
        <w:autoSpaceDE/>
        <w:autoSpaceDN/>
        <w:bidi w:val="0"/>
        <w:adjustRightInd/>
        <w:snapToGrid/>
        <w:spacing w:line="360" w:lineRule="auto"/>
        <w:ind w:left="0" w:leftChars="0" w:firstLine="0" w:firstLineChars="0"/>
        <w:jc w:val="left"/>
        <w:rPr>
          <w:rFonts w:hint="eastAsia" w:ascii="黑体" w:hAnsi="黑体" w:eastAsia="黑体" w:cs="黑体"/>
          <w:b/>
          <w:bCs/>
          <w:color w:val="000000"/>
          <w:sz w:val="24"/>
          <w:szCs w:val="24"/>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选择题（每小题仅有一个正确选项，每小题</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分，共</w:t>
      </w:r>
      <w:r>
        <w:rPr>
          <w:rFonts w:hint="eastAsia" w:ascii="宋体" w:hAnsi="宋体" w:eastAsia="宋体" w:cs="宋体"/>
          <w:b/>
          <w:bCs/>
          <w:color w:val="000000"/>
          <w:sz w:val="24"/>
          <w:szCs w:val="24"/>
          <w:lang w:val="en-US" w:eastAsia="zh-CN"/>
        </w:rPr>
        <w:t>24</w:t>
      </w:r>
      <w:r>
        <w:rPr>
          <w:rFonts w:hint="eastAsia" w:ascii="宋体" w:hAnsi="宋体" w:eastAsia="宋体" w:cs="宋体"/>
          <w:b/>
          <w:bCs/>
          <w:color w:val="000000"/>
          <w:sz w:val="24"/>
          <w:szCs w:val="24"/>
        </w:rPr>
        <w:t>分）</w:t>
      </w:r>
      <w:r>
        <w:rPr>
          <w:rFonts w:hint="eastAsia" w:ascii="黑体" w:hAnsi="黑体" w:eastAsia="黑体" w:cs="黑体"/>
          <w:b/>
          <w:bCs/>
          <w:color w:val="000000"/>
          <w:sz w:val="24"/>
          <w:szCs w:val="24"/>
        </w:rPr>
        <w:t>。</w:t>
      </w:r>
    </w:p>
    <w:p>
      <w:pPr>
        <w:keepNext w:val="0"/>
        <w:keepLines w:val="0"/>
        <w:pageBreakBefore w:val="0"/>
        <w:widowControl w:val="0"/>
        <w:numPr>
          <w:ilvl w:val="0"/>
          <w:numId w:val="0"/>
        </w:numPr>
        <w:kinsoku w:val="0"/>
        <w:wordWrap/>
        <w:overflowPunct w:val="0"/>
        <w:topLinePunct w:val="0"/>
        <w:autoSpaceDE/>
        <w:autoSpaceDN/>
        <w:bidi w:val="0"/>
        <w:adjustRightInd/>
        <w:snapToGrid/>
        <w:spacing w:line="360" w:lineRule="auto"/>
        <w:ind w:left="0" w:leftChars="0" w:firstLine="0" w:firstLineChars="0"/>
        <w:jc w:val="left"/>
        <w:textAlignment w:val="auto"/>
        <w:rPr>
          <w:color w:val="000000"/>
          <w:sz w:val="24"/>
          <w:szCs w:val="24"/>
        </w:rPr>
      </w:pPr>
      <w:r>
        <w:rPr>
          <w:color w:val="000000"/>
          <w:sz w:val="24"/>
          <w:szCs w:val="24"/>
        </w:rPr>
        <w:t>1．下列物质加入水中，不能形成溶液的是</w:t>
      </w:r>
      <w:r>
        <w:rPr>
          <w:rFonts w:hint="eastAsia" w:ascii="宋体" w:hAnsi="宋体" w:eastAsia="宋体" w:cs="宋体"/>
          <w:color w:val="000000"/>
          <w:sz w:val="24"/>
          <w:szCs w:val="24"/>
          <w:lang w:val="en-US" w:eastAsia="zh-CN"/>
        </w:rPr>
        <w:t>(    )</w:t>
      </w:r>
    </w:p>
    <w:p>
      <w:pPr>
        <w:keepNext w:val="0"/>
        <w:keepLines w:val="0"/>
        <w:pageBreakBefore w:val="0"/>
        <w:widowControl w:val="0"/>
        <w:kinsoku w:val="0"/>
        <w:wordWrap/>
        <w:overflowPunct w:val="0"/>
        <w:topLinePunct w:val="0"/>
        <w:autoSpaceDE/>
        <w:autoSpaceDN/>
        <w:bidi w:val="0"/>
        <w:adjustRightInd/>
        <w:snapToGrid/>
        <w:spacing w:line="360" w:lineRule="auto"/>
        <w:ind w:left="0" w:leftChars="0" w:firstLine="0" w:firstLineChars="0"/>
        <w:jc w:val="left"/>
        <w:textAlignment w:val="auto"/>
        <w:rPr>
          <w:color w:val="000000"/>
          <w:sz w:val="24"/>
          <w:szCs w:val="24"/>
        </w:rPr>
      </w:pPr>
      <w:r>
        <w:rPr>
          <w:color w:val="000000"/>
          <w:sz w:val="24"/>
          <w:szCs w:val="24"/>
        </w:rPr>
        <w:t>A． 食盐   B． 白糖   C． 植物油   D． 白醋</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auto"/>
        <w:rPr>
          <w:color w:val="000000"/>
          <w:sz w:val="24"/>
          <w:szCs w:val="24"/>
        </w:rPr>
      </w:pPr>
      <w:r>
        <w:rPr>
          <w:color w:val="000000"/>
          <w:sz w:val="24"/>
          <w:szCs w:val="24"/>
        </w:rPr>
        <w:t>2．下列有关溶液的叙述错误的是</w:t>
      </w:r>
      <w:r>
        <w:rPr>
          <w:rFonts w:hint="eastAsia" w:ascii="宋体" w:hAnsi="宋体" w:eastAsia="宋体" w:cs="宋体"/>
          <w:color w:val="000000"/>
          <w:sz w:val="24"/>
          <w:szCs w:val="24"/>
          <w:lang w:val="en-US" w:eastAsia="zh-CN"/>
        </w:rPr>
        <w:t>(    )</w:t>
      </w:r>
    </w:p>
    <w:p>
      <w:pPr>
        <w:pStyle w:val="34"/>
        <w:keepNext w:val="0"/>
        <w:keepLines w:val="0"/>
        <w:pageBreakBefore w:val="0"/>
        <w:widowControl w:val="0"/>
        <w:shd w:val="clear" w:color="auto" w:fill="auto"/>
        <w:kinsoku w:val="0"/>
        <w:wordWrap w:val="0"/>
        <w:overflowPunct w:val="0"/>
        <w:topLinePunct w:val="0"/>
        <w:autoSpaceDE/>
        <w:autoSpaceDN/>
        <w:bidi w:val="0"/>
        <w:adjustRightInd/>
        <w:snapToGrid/>
        <w:spacing w:before="0" w:line="360" w:lineRule="auto"/>
        <w:ind w:left="0" w:leftChars="0" w:firstLine="0" w:firstLineChars="0"/>
        <w:jc w:val="left"/>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A．长期放置后不会分层的液体一定是溶液 </w:t>
      </w:r>
    </w:p>
    <w:p>
      <w:pPr>
        <w:pStyle w:val="34"/>
        <w:keepNext w:val="0"/>
        <w:keepLines w:val="0"/>
        <w:pageBreakBefore w:val="0"/>
        <w:widowControl w:val="0"/>
        <w:shd w:val="clear" w:color="auto" w:fill="auto"/>
        <w:kinsoku w:val="0"/>
        <w:wordWrap w:val="0"/>
        <w:overflowPunct w:val="0"/>
        <w:topLinePunct w:val="0"/>
        <w:autoSpaceDE/>
        <w:autoSpaceDN/>
        <w:bidi w:val="0"/>
        <w:adjustRightInd/>
        <w:snapToGrid/>
        <w:spacing w:before="0" w:line="360" w:lineRule="auto"/>
        <w:ind w:left="0" w:leftChars="0"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B．衣服上的油污用汽油或用加了洗涤剂的水可除去 </w:t>
      </w:r>
    </w:p>
    <w:p>
      <w:pPr>
        <w:pStyle w:val="34"/>
        <w:keepNext w:val="0"/>
        <w:keepLines w:val="0"/>
        <w:pageBreakBefore w:val="0"/>
        <w:widowControl w:val="0"/>
        <w:shd w:val="clear" w:color="auto" w:fill="auto"/>
        <w:kinsoku w:val="0"/>
        <w:wordWrap w:val="0"/>
        <w:overflowPunct w:val="0"/>
        <w:topLinePunct w:val="0"/>
        <w:autoSpaceDE/>
        <w:autoSpaceDN/>
        <w:bidi w:val="0"/>
        <w:adjustRightInd/>
        <w:snapToGrid/>
        <w:spacing w:before="0" w:line="360" w:lineRule="auto"/>
        <w:ind w:left="0" w:leftChars="0"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C．一瓶合格的生理盐水密封一段时间，不会出现浑浊 </w:t>
      </w:r>
    </w:p>
    <w:p>
      <w:pPr>
        <w:pStyle w:val="34"/>
        <w:keepNext w:val="0"/>
        <w:keepLines w:val="0"/>
        <w:pageBreakBefore w:val="0"/>
        <w:widowControl w:val="0"/>
        <w:shd w:val="clear" w:color="auto" w:fill="auto"/>
        <w:kinsoku w:val="0"/>
        <w:wordWrap w:val="0"/>
        <w:overflowPunct w:val="0"/>
        <w:topLinePunct w:val="0"/>
        <w:autoSpaceDE/>
        <w:autoSpaceDN/>
        <w:bidi w:val="0"/>
        <w:adjustRightInd/>
        <w:snapToGrid/>
        <w:spacing w:before="0" w:line="360" w:lineRule="auto"/>
        <w:ind w:left="0" w:leftChars="0"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D．实验室常将固体药品配制成溶液进行化学反应，以提高反应速率</w:t>
      </w:r>
    </w:p>
    <w:p>
      <w:pPr>
        <w:keepNext w:val="0"/>
        <w:keepLines w:val="0"/>
        <w:pageBreakBefore w:val="0"/>
        <w:widowControl w:val="0"/>
        <w:tabs>
          <w:tab w:val="left" w:pos="3999"/>
          <w:tab w:val="left" w:pos="6522"/>
        </w:tabs>
        <w:kinsoku w:val="0"/>
        <w:overflowPunct w:val="0"/>
        <w:topLinePunct w:val="0"/>
        <w:autoSpaceDE/>
        <w:autoSpaceDN/>
        <w:bidi w:val="0"/>
        <w:adjustRightInd/>
        <w:snapToGrid/>
        <w:spacing w:line="360" w:lineRule="auto"/>
        <w:ind w:left="0" w:leftChars="0" w:firstLine="0" w:firstLineChars="0"/>
        <w:jc w:val="left"/>
        <w:rPr>
          <w:color w:val="000000"/>
          <w:kern w:val="0"/>
          <w:sz w:val="24"/>
          <w:szCs w:val="24"/>
        </w:rPr>
      </w:pPr>
      <w:r>
        <w:rPr>
          <w:color w:val="000000"/>
          <w:kern w:val="0"/>
          <w:sz w:val="24"/>
          <w:szCs w:val="24"/>
        </w:rPr>
        <w:t>3</w:t>
      </w:r>
      <w:r>
        <w:rPr>
          <w:color w:val="000000"/>
          <w:sz w:val="24"/>
          <w:szCs w:val="24"/>
        </w:rPr>
        <w:t>．</w:t>
      </w:r>
      <w:r>
        <w:rPr>
          <w:color w:val="000000"/>
          <w:kern w:val="0"/>
          <w:sz w:val="24"/>
          <w:szCs w:val="24"/>
        </w:rPr>
        <w:t>溶液的知识广泛用于生产、生活，下列说法正确的是</w:t>
      </w:r>
      <w:r>
        <w:rPr>
          <w:rFonts w:hint="eastAsia" w:ascii="宋体" w:hAnsi="宋体" w:eastAsia="宋体" w:cs="宋体"/>
          <w:color w:val="000000"/>
          <w:sz w:val="24"/>
          <w:szCs w:val="24"/>
          <w:lang w:val="en-US" w:eastAsia="zh-CN"/>
        </w:rPr>
        <w:t>(    )</w:t>
      </w:r>
      <w:r>
        <w:rPr>
          <w:color w:val="000000"/>
          <w:kern w:val="0"/>
          <w:sz w:val="24"/>
          <w:szCs w:val="24"/>
        </w:rPr>
        <w:t xml:space="preserve"> </w:t>
      </w:r>
    </w:p>
    <w:p>
      <w:pPr>
        <w:pStyle w:val="28"/>
        <w:keepNext w:val="0"/>
        <w:keepLines w:val="0"/>
        <w:pageBreakBefore w:val="0"/>
        <w:widowControl w:val="0"/>
        <w:shd w:val="clear" w:color="auto" w:fill="auto"/>
        <w:tabs>
          <w:tab w:val="left" w:pos="4494"/>
        </w:tabs>
        <w:kinsoku w:val="0"/>
        <w:wordWrap w:val="0"/>
        <w:overflowPunct w:val="0"/>
        <w:topLinePunct w:val="0"/>
        <w:autoSpaceDE/>
        <w:autoSpaceDN/>
        <w:bidi w:val="0"/>
        <w:adjustRightInd/>
        <w:snapToGrid/>
        <w:spacing w:after="0" w:line="360" w:lineRule="auto"/>
        <w:ind w:left="0" w:leftChars="0" w:firstLine="0" w:firstLineChars="0"/>
        <w:jc w:val="left"/>
        <w:rPr>
          <w:rFonts w:ascii="Times New Roman" w:hAnsi="Times New Roman" w:cs="Times New Roman"/>
          <w:b w:val="0"/>
          <w:color w:val="000000"/>
          <w:spacing w:val="0"/>
          <w:sz w:val="24"/>
          <w:szCs w:val="24"/>
        </w:rPr>
      </w:pPr>
      <w:r>
        <w:rPr>
          <w:rFonts w:ascii="Times New Roman" w:hAnsi="Times New Roman" w:cs="Times New Roman"/>
          <w:b w:val="0"/>
          <w:color w:val="000000"/>
          <w:spacing w:val="0"/>
          <w:sz w:val="24"/>
          <w:szCs w:val="24"/>
        </w:rPr>
        <w:t xml:space="preserve">A．洗涤剂去油污的原理是溶解  </w:t>
      </w:r>
      <w:r>
        <w:rPr>
          <w:rFonts w:ascii="Times New Roman" w:hAnsi="Times New Roman" w:cs="Times New Roman"/>
          <w:b w:val="0"/>
          <w:color w:val="000000"/>
          <w:spacing w:val="0"/>
          <w:sz w:val="24"/>
          <w:szCs w:val="24"/>
        </w:rPr>
        <w:tab/>
      </w:r>
    </w:p>
    <w:p>
      <w:pPr>
        <w:pStyle w:val="28"/>
        <w:keepNext w:val="0"/>
        <w:keepLines w:val="0"/>
        <w:pageBreakBefore w:val="0"/>
        <w:widowControl w:val="0"/>
        <w:shd w:val="clear" w:color="auto" w:fill="auto"/>
        <w:tabs>
          <w:tab w:val="left" w:pos="4494"/>
        </w:tabs>
        <w:kinsoku w:val="0"/>
        <w:wordWrap w:val="0"/>
        <w:overflowPunct w:val="0"/>
        <w:topLinePunct w:val="0"/>
        <w:autoSpaceDE/>
        <w:autoSpaceDN/>
        <w:bidi w:val="0"/>
        <w:adjustRightInd/>
        <w:snapToGrid/>
        <w:spacing w:after="0" w:line="360" w:lineRule="auto"/>
        <w:ind w:left="0" w:leftChars="0" w:firstLine="0" w:firstLineChars="0"/>
        <w:jc w:val="left"/>
        <w:rPr>
          <w:rFonts w:ascii="Times New Roman" w:hAnsi="Times New Roman" w:cs="Times New Roman"/>
          <w:b w:val="0"/>
          <w:color w:val="000000"/>
          <w:spacing w:val="0"/>
          <w:sz w:val="24"/>
          <w:szCs w:val="24"/>
        </w:rPr>
      </w:pPr>
      <w:r>
        <w:rPr>
          <w:rFonts w:ascii="Times New Roman" w:hAnsi="Times New Roman" w:cs="Times New Roman"/>
          <w:b w:val="0"/>
          <w:color w:val="000000"/>
          <w:spacing w:val="0"/>
          <w:sz w:val="24"/>
          <w:szCs w:val="24"/>
        </w:rPr>
        <w:t>B．植物油加入水可得溶液</w:t>
      </w:r>
    </w:p>
    <w:p>
      <w:pPr>
        <w:pStyle w:val="28"/>
        <w:keepNext w:val="0"/>
        <w:keepLines w:val="0"/>
        <w:pageBreakBefore w:val="0"/>
        <w:widowControl w:val="0"/>
        <w:shd w:val="clear" w:color="auto" w:fill="auto"/>
        <w:tabs>
          <w:tab w:val="left" w:pos="4494"/>
        </w:tabs>
        <w:kinsoku w:val="0"/>
        <w:wordWrap w:val="0"/>
        <w:overflowPunct w:val="0"/>
        <w:topLinePunct w:val="0"/>
        <w:autoSpaceDE/>
        <w:autoSpaceDN/>
        <w:bidi w:val="0"/>
        <w:adjustRightInd/>
        <w:snapToGrid/>
        <w:spacing w:after="0" w:line="360" w:lineRule="auto"/>
        <w:ind w:left="0" w:leftChars="0" w:firstLine="0" w:firstLineChars="0"/>
        <w:jc w:val="left"/>
        <w:rPr>
          <w:rFonts w:ascii="Times New Roman" w:hAnsi="Times New Roman" w:cs="Times New Roman"/>
          <w:b w:val="0"/>
          <w:color w:val="000000"/>
          <w:spacing w:val="0"/>
          <w:sz w:val="24"/>
          <w:szCs w:val="24"/>
        </w:rPr>
      </w:pPr>
      <w:r>
        <w:rPr>
          <w:rFonts w:ascii="Times New Roman" w:hAnsi="Times New Roman" w:cs="Times New Roman"/>
          <w:b w:val="0"/>
          <w:color w:val="000000"/>
          <w:spacing w:val="0"/>
          <w:sz w:val="24"/>
          <w:szCs w:val="24"/>
        </w:rPr>
        <w:t>C．</w:t>
      </w:r>
      <w:r>
        <w:rPr>
          <w:rFonts w:hint="eastAsia" w:ascii="Times New Roman" w:hAnsi="Times New Roman" w:cs="Times New Roman"/>
          <w:b w:val="0"/>
          <w:color w:val="000000"/>
          <w:spacing w:val="0"/>
          <w:sz w:val="24"/>
          <w:szCs w:val="24"/>
        </w:rPr>
        <w:t>氢</w:t>
      </w:r>
      <w:r>
        <w:rPr>
          <w:rFonts w:ascii="Times New Roman" w:hAnsi="Times New Roman" w:cs="Times New Roman"/>
          <w:b w:val="0"/>
          <w:color w:val="000000"/>
          <w:spacing w:val="0"/>
          <w:sz w:val="24"/>
          <w:szCs w:val="24"/>
        </w:rPr>
        <w:t xml:space="preserve">氧化钠溶于水，温度明显下降   </w:t>
      </w:r>
      <w:r>
        <w:rPr>
          <w:rFonts w:ascii="Times New Roman" w:hAnsi="Times New Roman" w:cs="Times New Roman"/>
          <w:b w:val="0"/>
          <w:color w:val="000000"/>
          <w:spacing w:val="0"/>
          <w:sz w:val="24"/>
          <w:szCs w:val="24"/>
        </w:rPr>
        <w:tab/>
      </w:r>
    </w:p>
    <w:p>
      <w:pPr>
        <w:pStyle w:val="28"/>
        <w:keepNext w:val="0"/>
        <w:keepLines w:val="0"/>
        <w:pageBreakBefore w:val="0"/>
        <w:widowControl w:val="0"/>
        <w:shd w:val="clear" w:color="auto" w:fill="auto"/>
        <w:tabs>
          <w:tab w:val="left" w:pos="4494"/>
        </w:tabs>
        <w:kinsoku w:val="0"/>
        <w:wordWrap w:val="0"/>
        <w:overflowPunct w:val="0"/>
        <w:topLinePunct w:val="0"/>
        <w:autoSpaceDE/>
        <w:autoSpaceDN/>
        <w:bidi w:val="0"/>
        <w:adjustRightInd/>
        <w:snapToGrid/>
        <w:spacing w:after="0" w:line="360" w:lineRule="auto"/>
        <w:ind w:left="0" w:leftChars="0" w:firstLine="0" w:firstLineChars="0"/>
        <w:jc w:val="left"/>
        <w:rPr>
          <w:rFonts w:ascii="Times New Roman" w:hAnsi="Times New Roman" w:cs="Times New Roman"/>
          <w:b w:val="0"/>
          <w:color w:val="000000"/>
          <w:spacing w:val="0"/>
          <w:sz w:val="24"/>
          <w:szCs w:val="24"/>
        </w:rPr>
      </w:pPr>
      <w:r>
        <w:rPr>
          <w:rFonts w:ascii="Times New Roman" w:hAnsi="Times New Roman" w:cs="Times New Roman"/>
          <w:b w:val="0"/>
          <w:color w:val="000000"/>
          <w:spacing w:val="0"/>
          <w:sz w:val="24"/>
          <w:szCs w:val="24"/>
        </w:rPr>
        <w:t>D．化肥施用过</w:t>
      </w:r>
      <w:r>
        <w:rPr>
          <w:rFonts w:ascii="Times New Roman" w:hAnsi="Times New Roman" w:cs="Times New Roman"/>
          <w:b/>
          <w:color w:val="000000"/>
          <w:spacing w:val="0"/>
          <w:sz w:val="24"/>
          <w:szCs w:val="24"/>
        </w:rPr>
        <w:drawing>
          <wp:inline distT="0" distB="0" distL="114300" distR="114300">
            <wp:extent cx="18415" cy="12700"/>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2700"/>
                    </a:xfrm>
                    <a:prstGeom prst="rect">
                      <a:avLst/>
                    </a:prstGeom>
                    <a:noFill/>
                    <a:ln>
                      <a:noFill/>
                    </a:ln>
                  </pic:spPr>
                </pic:pic>
              </a:graphicData>
            </a:graphic>
          </wp:inline>
        </w:drawing>
      </w:r>
      <w:r>
        <w:rPr>
          <w:rFonts w:ascii="Times New Roman" w:hAnsi="Times New Roman" w:cs="Times New Roman"/>
          <w:b w:val="0"/>
          <w:color w:val="000000"/>
          <w:spacing w:val="0"/>
          <w:sz w:val="24"/>
          <w:szCs w:val="24"/>
        </w:rPr>
        <w:t>量会导致水污染</w:t>
      </w:r>
    </w:p>
    <w:p>
      <w:pPr>
        <w:pStyle w:val="34"/>
        <w:keepNext w:val="0"/>
        <w:keepLines w:val="0"/>
        <w:pageBreakBefore w:val="0"/>
        <w:widowControl w:val="0"/>
        <w:shd w:val="clear" w:color="auto" w:fill="auto"/>
        <w:tabs>
          <w:tab w:val="left" w:pos="762"/>
        </w:tabs>
        <w:kinsoku w:val="0"/>
        <w:wordWrap w:val="0"/>
        <w:overflowPunct w:val="0"/>
        <w:topLinePunct w:val="0"/>
        <w:autoSpaceDE/>
        <w:autoSpaceDN/>
        <w:bidi w:val="0"/>
        <w:adjustRightInd/>
        <w:snapToGrid/>
        <w:spacing w:before="0" w:line="360" w:lineRule="auto"/>
        <w:ind w:left="0" w:leftChars="0" w:firstLine="0" w:firstLineChars="0"/>
        <w:jc w:val="left"/>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bidi="en-US"/>
        </w:rPr>
        <w:t>4</w:t>
      </w:r>
      <w:r>
        <w:rPr>
          <w:rFonts w:ascii="Times New Roman" w:hAnsi="Times New Roman" w:cs="Times New Roman"/>
          <w:color w:val="000000"/>
          <w:sz w:val="24"/>
          <w:szCs w:val="24"/>
          <w:lang w:bidi="en-US"/>
        </w:rPr>
        <w:t>．</w:t>
      </w:r>
      <w:r>
        <w:rPr>
          <w:rFonts w:ascii="Times New Roman" w:hAnsi="Times New Roman" w:cs="Times New Roman"/>
          <w:color w:val="000000"/>
          <w:sz w:val="24"/>
          <w:szCs w:val="24"/>
        </w:rPr>
        <w:t>下列洗涤方法中，利用乳化原理的是</w:t>
      </w:r>
      <w:r>
        <w:rPr>
          <w:rFonts w:hint="eastAsia" w:ascii="宋体" w:hAnsi="宋体" w:eastAsia="宋体" w:cs="宋体"/>
          <w:color w:val="000000"/>
          <w:sz w:val="24"/>
          <w:szCs w:val="24"/>
          <w:lang w:val="en-US" w:eastAsia="zh-CN"/>
        </w:rPr>
        <w:t>(    )</w:t>
      </w:r>
    </w:p>
    <w:p>
      <w:pPr>
        <w:pStyle w:val="34"/>
        <w:keepNext w:val="0"/>
        <w:keepLines w:val="0"/>
        <w:pageBreakBefore w:val="0"/>
        <w:widowControl w:val="0"/>
        <w:shd w:val="clear" w:color="auto" w:fill="auto"/>
        <w:kinsoku w:val="0"/>
        <w:wordWrap w:val="0"/>
        <w:overflowPunct w:val="0"/>
        <w:topLinePunct w:val="0"/>
        <w:autoSpaceDE/>
        <w:autoSpaceDN/>
        <w:bidi w:val="0"/>
        <w:adjustRightInd/>
        <w:snapToGrid/>
        <w:spacing w:before="0" w:line="360" w:lineRule="auto"/>
        <w:ind w:left="0" w:leftChars="0" w:firstLine="0" w:firstLineChars="0"/>
        <w:jc w:val="left"/>
        <w:rPr>
          <w:rFonts w:ascii="Times New Roman" w:hAnsi="Times New Roman" w:cs="Times New Roman"/>
          <w:color w:val="000000"/>
          <w:sz w:val="24"/>
          <w:szCs w:val="24"/>
        </w:rPr>
      </w:pPr>
      <w:r>
        <w:rPr>
          <w:rStyle w:val="26"/>
          <w:rFonts w:eastAsia="宋体"/>
          <w:sz w:val="24"/>
          <w:szCs w:val="24"/>
          <w:lang w:eastAsia="zh-CN"/>
        </w:rPr>
        <w:t>A</w:t>
      </w:r>
      <w:r>
        <w:rPr>
          <w:rFonts w:ascii="Times New Roman" w:hAnsi="Times New Roman" w:cs="Times New Roman"/>
          <w:color w:val="000000"/>
          <w:sz w:val="24"/>
          <w:szCs w:val="24"/>
        </w:rPr>
        <w:t>．用食醋除水垢　</w:t>
      </w:r>
      <w:r>
        <w:rPr>
          <w:rStyle w:val="26"/>
          <w:rFonts w:eastAsia="宋体"/>
          <w:sz w:val="24"/>
          <w:szCs w:val="24"/>
          <w:lang w:eastAsia="zh-CN"/>
        </w:rPr>
        <w:t>B</w:t>
      </w:r>
      <w:r>
        <w:rPr>
          <w:rFonts w:ascii="Times New Roman" w:hAnsi="Times New Roman" w:cs="Times New Roman"/>
          <w:color w:val="000000"/>
          <w:sz w:val="24"/>
          <w:szCs w:val="24"/>
          <w:lang w:bidi="en-US"/>
        </w:rPr>
        <w:t>．</w:t>
      </w:r>
      <w:r>
        <w:rPr>
          <w:rFonts w:ascii="Times New Roman" w:hAnsi="Times New Roman" w:cs="Times New Roman"/>
          <w:color w:val="000000"/>
          <w:sz w:val="24"/>
          <w:szCs w:val="24"/>
        </w:rPr>
        <w:t>用稀盐酸除铁锈　</w:t>
      </w:r>
      <w:r>
        <w:rPr>
          <w:rStyle w:val="26"/>
          <w:rFonts w:eastAsia="宋体"/>
          <w:b/>
          <w:sz w:val="24"/>
          <w:szCs w:val="24"/>
          <w:lang w:eastAsia="zh-CN"/>
        </w:rPr>
        <w:t>C</w:t>
      </w:r>
      <w:r>
        <w:rPr>
          <w:rFonts w:ascii="Times New Roman" w:hAnsi="Times New Roman" w:cs="Times New Roman"/>
          <w:color w:val="000000"/>
          <w:sz w:val="24"/>
          <w:szCs w:val="24"/>
          <w:lang w:bidi="en-US"/>
        </w:rPr>
        <w:t>．</w:t>
      </w:r>
      <w:r>
        <w:rPr>
          <w:rFonts w:ascii="Times New Roman" w:hAnsi="Times New Roman" w:cs="Times New Roman"/>
          <w:color w:val="000000"/>
          <w:sz w:val="24"/>
          <w:szCs w:val="24"/>
        </w:rPr>
        <w:t>用汽油清洗油渍　</w:t>
      </w:r>
      <w:r>
        <w:rPr>
          <w:rStyle w:val="26"/>
          <w:rFonts w:eastAsia="宋体"/>
          <w:sz w:val="24"/>
          <w:szCs w:val="24"/>
          <w:lang w:eastAsia="zh-CN"/>
        </w:rPr>
        <w:t>D</w:t>
      </w:r>
      <w:r>
        <w:rPr>
          <w:rFonts w:ascii="Times New Roman" w:hAnsi="Times New Roman" w:cs="Times New Roman"/>
          <w:color w:val="000000"/>
          <w:sz w:val="24"/>
          <w:szCs w:val="24"/>
          <w:lang w:bidi="en-US"/>
        </w:rPr>
        <w:t>．</w:t>
      </w:r>
      <w:r>
        <w:rPr>
          <w:rFonts w:ascii="Times New Roman" w:hAnsi="Times New Roman" w:cs="Times New Roman"/>
          <w:color w:val="000000"/>
          <w:sz w:val="24"/>
          <w:szCs w:val="24"/>
        </w:rPr>
        <w:t>用洗洁精清洗油污</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5</w:t>
      </w:r>
      <w:r>
        <w:rPr>
          <w:color w:val="000000"/>
          <w:sz w:val="24"/>
          <w:szCs w:val="24"/>
        </w:rPr>
        <w:t>．下列溶液一定是不饱和溶液的是</w:t>
      </w:r>
      <w:r>
        <w:rPr>
          <w:rFonts w:hint="eastAsia" w:ascii="宋体" w:hAnsi="宋体" w:eastAsia="宋体" w:cs="宋体"/>
          <w:color w:val="000000"/>
          <w:sz w:val="24"/>
          <w:szCs w:val="24"/>
          <w:lang w:val="en-US" w:eastAsia="zh-CN"/>
        </w:rPr>
        <w:t>(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 xml:space="preserve">A．浓溶液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 xml:space="preserve">B． 降温后会析出晶体的溶液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 xml:space="preserve">C．蒸发水后会析出晶体的溶液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D．投入固体溶质后溶质质量分数仍在改变的溶液</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6</w:t>
      </w:r>
      <w:r>
        <w:rPr>
          <w:color w:val="000000"/>
          <w:sz w:val="24"/>
          <w:szCs w:val="24"/>
          <w:lang w:bidi="en-US"/>
        </w:rPr>
        <w:t>．</w:t>
      </w:r>
      <w:r>
        <w:rPr>
          <w:color w:val="000000"/>
          <w:sz w:val="24"/>
          <w:szCs w:val="24"/>
        </w:rPr>
        <w:t>向试管里的水中加入某种物质后，</w:t>
      </w:r>
      <w:r>
        <w:rPr>
          <w:rStyle w:val="16"/>
          <w:rFonts w:ascii="Times New Roman" w:hAnsi="Times New Roman" w:eastAsia="宋体" w:cs="Times New Roman"/>
          <w:b w:val="0"/>
          <w:sz w:val="24"/>
          <w:szCs w:val="24"/>
          <w:lang w:eastAsia="zh-CN"/>
        </w:rPr>
        <w:t>U</w:t>
      </w:r>
      <w:r>
        <w:rPr>
          <w:color w:val="000000"/>
          <w:sz w:val="24"/>
          <w:szCs w:val="24"/>
        </w:rPr>
        <w:t>形管左端的红墨水液面降低，则加入的物质是</w:t>
      </w:r>
      <w:r>
        <w:rPr>
          <w:rFonts w:hint="eastAsia" w:ascii="宋体" w:hAnsi="宋体" w:eastAsia="宋体" w:cs="宋体"/>
          <w:color w:val="000000"/>
          <w:sz w:val="24"/>
          <w:szCs w:val="24"/>
          <w:lang w:val="en-US" w:eastAsia="zh-CN"/>
        </w:rPr>
        <w:t>(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color w:val="000000"/>
          <w:sz w:val="24"/>
          <w:szCs w:val="24"/>
        </w:rPr>
      </w:pPr>
      <w:r>
        <w:rPr>
          <w:rFonts w:hint="default"/>
          <w:color w:val="000000"/>
          <w:sz w:val="24"/>
          <w:szCs w:val="24"/>
          <w:lang w:val="en-US"/>
        </w:rPr>
        <w:drawing>
          <wp:anchor distT="0" distB="0" distL="114300" distR="114300" simplePos="0" relativeHeight="251659264" behindDoc="1" locked="0" layoutInCell="1" allowOverlap="1">
            <wp:simplePos x="0" y="0"/>
            <wp:positionH relativeFrom="column">
              <wp:posOffset>4161155</wp:posOffset>
            </wp:positionH>
            <wp:positionV relativeFrom="paragraph">
              <wp:posOffset>16510</wp:posOffset>
            </wp:positionV>
            <wp:extent cx="416560" cy="502285"/>
            <wp:effectExtent l="0" t="0" r="2540" b="12065"/>
            <wp:wrapTight wrapText="bothSides">
              <wp:wrapPolygon>
                <wp:start x="-354" y="0"/>
                <wp:lineTo x="-354" y="21304"/>
                <wp:lineTo x="21600" y="21304"/>
                <wp:lineTo x="21600" y="0"/>
                <wp:lineTo x="-354" y="0"/>
              </wp:wrapPolygon>
            </wp:wrapTight>
            <wp:docPr id="1" name="图片 2"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AppData\Local\Temp\FineReader12.00\media\image2.jpeg"/>
                    <pic:cNvPicPr>
                      <a:picLocks noChangeAspect="1"/>
                    </pic:cNvPicPr>
                  </pic:nvPicPr>
                  <pic:blipFill>
                    <a:blip r:embed="rId6">
                      <a:lum bright="-20001" contrast="40000"/>
                    </a:blip>
                    <a:stretch>
                      <a:fillRect/>
                    </a:stretch>
                  </pic:blipFill>
                  <pic:spPr>
                    <a:xfrm>
                      <a:off x="0" y="0"/>
                      <a:ext cx="416560" cy="502285"/>
                    </a:xfrm>
                    <a:prstGeom prst="rect">
                      <a:avLst/>
                    </a:prstGeom>
                    <a:noFill/>
                    <a:ln>
                      <a:noFill/>
                    </a:ln>
                  </pic:spPr>
                </pic:pic>
              </a:graphicData>
            </a:graphic>
          </wp:anchor>
        </w:drawing>
      </w:r>
      <w:r>
        <w:rPr>
          <w:rStyle w:val="16"/>
          <w:rFonts w:ascii="Times New Roman" w:hAnsi="Times New Roman" w:eastAsia="宋体" w:cs="Times New Roman"/>
          <w:b w:val="0"/>
          <w:sz w:val="24"/>
          <w:szCs w:val="24"/>
          <w:lang w:eastAsia="zh-CN"/>
        </w:rPr>
        <w:t>A</w:t>
      </w:r>
      <w:r>
        <w:rPr>
          <w:rStyle w:val="19"/>
          <w:rFonts w:ascii="Times New Roman" w:hAnsi="Times New Roman" w:cs="Times New Roman"/>
          <w:spacing w:val="0"/>
          <w:sz w:val="24"/>
          <w:szCs w:val="24"/>
        </w:rPr>
        <w:t>．氢氧化钠</w:t>
      </w:r>
      <w:r>
        <w:rPr>
          <w:rStyle w:val="19"/>
          <w:rFonts w:hint="eastAsia" w:ascii="Times New Roman" w:hAnsi="Times New Roman" w:cs="Times New Roman"/>
          <w:spacing w:val="0"/>
          <w:sz w:val="24"/>
          <w:szCs w:val="24"/>
          <w:lang w:val="en-US"/>
        </w:rPr>
        <w:t xml:space="preserve">     </w:t>
      </w:r>
      <w:r>
        <w:rPr>
          <w:rStyle w:val="16"/>
          <w:rFonts w:ascii="Times New Roman" w:hAnsi="Times New Roman" w:eastAsia="宋体" w:cs="Times New Roman"/>
          <w:b w:val="0"/>
          <w:sz w:val="24"/>
          <w:szCs w:val="24"/>
          <w:lang w:eastAsia="zh-CN"/>
        </w:rPr>
        <w:t>B</w:t>
      </w:r>
      <w:r>
        <w:rPr>
          <w:rStyle w:val="19"/>
          <w:rFonts w:ascii="Times New Roman" w:hAnsi="Times New Roman" w:cs="Times New Roman"/>
          <w:spacing w:val="0"/>
          <w:sz w:val="24"/>
          <w:szCs w:val="24"/>
          <w:lang w:val="en-US" w:bidi="en-US"/>
        </w:rPr>
        <w:t>．</w:t>
      </w:r>
      <w:r>
        <w:rPr>
          <w:color w:val="000000"/>
          <w:sz w:val="24"/>
          <w:szCs w:val="24"/>
        </w:rPr>
        <w:t>蔗糖</w:t>
      </w:r>
      <w:r>
        <w:rPr>
          <w:color w:val="000000"/>
          <w:sz w:val="24"/>
          <w:szCs w:val="24"/>
        </w:rPr>
        <w:tab/>
      </w:r>
      <w:r>
        <w:rPr>
          <w:color w:val="000000"/>
          <w:sz w:val="24"/>
          <w:szCs w:val="24"/>
        </w:rPr>
        <w:tab/>
      </w:r>
      <w:r>
        <w:rPr>
          <w:rFonts w:hint="eastAsia"/>
          <w:color w:val="000000"/>
          <w:sz w:val="24"/>
          <w:szCs w:val="24"/>
        </w:rPr>
        <w:t xml:space="preserve">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Style w:val="16"/>
          <w:rFonts w:ascii="Times New Roman" w:hAnsi="Times New Roman" w:eastAsia="宋体" w:cs="Times New Roman"/>
          <w:b w:val="0"/>
          <w:sz w:val="24"/>
          <w:szCs w:val="24"/>
          <w:lang w:eastAsia="zh-CN"/>
        </w:rPr>
        <w:t>C</w:t>
      </w:r>
      <w:r>
        <w:rPr>
          <w:rStyle w:val="19"/>
          <w:rFonts w:ascii="Times New Roman" w:hAnsi="Times New Roman" w:cs="Times New Roman"/>
          <w:spacing w:val="0"/>
          <w:sz w:val="24"/>
          <w:szCs w:val="24"/>
          <w:lang w:val="en-US" w:bidi="en-US"/>
        </w:rPr>
        <w:t>．</w:t>
      </w:r>
      <w:r>
        <w:rPr>
          <w:rStyle w:val="19"/>
          <w:rFonts w:ascii="Times New Roman" w:hAnsi="Times New Roman" w:cs="Times New Roman"/>
          <w:spacing w:val="0"/>
          <w:sz w:val="24"/>
          <w:szCs w:val="24"/>
        </w:rPr>
        <w:t>硝酸铵</w:t>
      </w:r>
      <w:r>
        <w:rPr>
          <w:rStyle w:val="19"/>
          <w:rFonts w:ascii="Times New Roman" w:hAnsi="Times New Roman" w:cs="Times New Roman"/>
          <w:spacing w:val="0"/>
          <w:sz w:val="24"/>
          <w:szCs w:val="24"/>
        </w:rPr>
        <w:tab/>
      </w:r>
      <w:r>
        <w:rPr>
          <w:rStyle w:val="19"/>
          <w:rFonts w:hint="eastAsia" w:ascii="Times New Roman" w:hAnsi="Times New Roman" w:cs="Times New Roman"/>
          <w:spacing w:val="0"/>
          <w:sz w:val="24"/>
          <w:szCs w:val="24"/>
          <w:lang w:val="en-US"/>
        </w:rPr>
        <w:t xml:space="preserve">      </w:t>
      </w:r>
      <w:r>
        <w:rPr>
          <w:rStyle w:val="16"/>
          <w:rFonts w:ascii="Times New Roman" w:hAnsi="Times New Roman" w:eastAsia="宋体" w:cs="Times New Roman"/>
          <w:b w:val="0"/>
          <w:sz w:val="24"/>
          <w:szCs w:val="24"/>
          <w:lang w:eastAsia="zh-CN"/>
        </w:rPr>
        <w:t>D</w:t>
      </w:r>
      <w:r>
        <w:rPr>
          <w:rStyle w:val="19"/>
          <w:rFonts w:ascii="Times New Roman" w:hAnsi="Times New Roman" w:cs="Times New Roman"/>
          <w:spacing w:val="0"/>
          <w:sz w:val="24"/>
          <w:szCs w:val="24"/>
          <w:lang w:val="en-US" w:bidi="en-US"/>
        </w:rPr>
        <w:t>．</w:t>
      </w:r>
      <w:r>
        <w:rPr>
          <w:color w:val="000000"/>
          <w:sz w:val="24"/>
          <w:szCs w:val="24"/>
        </w:rPr>
        <w:t>食盐</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7</w:t>
      </w:r>
      <w:r>
        <w:rPr>
          <w:color w:val="000000"/>
          <w:sz w:val="24"/>
          <w:szCs w:val="24"/>
          <w:lang w:bidi="en-US"/>
        </w:rPr>
        <w:t>．</w:t>
      </w:r>
      <w:r>
        <w:rPr>
          <w:color w:val="000000"/>
          <w:sz w:val="24"/>
          <w:szCs w:val="24"/>
        </w:rPr>
        <w:t>100</w:t>
      </w:r>
      <w:r>
        <w:rPr>
          <w:rStyle w:val="37"/>
          <w:rFonts w:ascii="Times New Roman" w:hAnsi="Times New Roman" w:eastAsia="宋体" w:cs="Times New Roman"/>
          <w:b w:val="0"/>
          <w:sz w:val="24"/>
          <w:szCs w:val="24"/>
          <w:lang w:eastAsia="zh-CN"/>
        </w:rPr>
        <w:t>g</w:t>
      </w:r>
      <w:r>
        <w:rPr>
          <w:color w:val="000000"/>
          <w:sz w:val="24"/>
          <w:szCs w:val="24"/>
        </w:rPr>
        <w:t>5%的</w:t>
      </w:r>
      <w:r>
        <w:rPr>
          <w:bCs/>
          <w:color w:val="000000"/>
          <w:sz w:val="24"/>
          <w:szCs w:val="24"/>
        </w:rPr>
        <w:t>NaCl</w:t>
      </w:r>
      <w:r>
        <w:rPr>
          <w:color w:val="000000"/>
          <w:sz w:val="24"/>
          <w:szCs w:val="24"/>
        </w:rPr>
        <w:t>溶液，若将其溶质的质量分数增大一倍，可采取的方法是</w:t>
      </w:r>
      <w:r>
        <w:rPr>
          <w:rFonts w:hint="eastAsia" w:ascii="宋体" w:hAnsi="宋体" w:eastAsia="宋体" w:cs="宋体"/>
          <w:color w:val="000000"/>
          <w:sz w:val="24"/>
          <w:szCs w:val="24"/>
          <w:lang w:val="en-US" w:eastAsia="zh-CN"/>
        </w:rPr>
        <w:t>(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Style w:val="37"/>
          <w:rFonts w:ascii="Times New Roman" w:hAnsi="Times New Roman" w:eastAsia="宋体" w:cs="Times New Roman"/>
          <w:b w:val="0"/>
          <w:sz w:val="24"/>
          <w:szCs w:val="24"/>
          <w:lang w:eastAsia="zh-CN"/>
        </w:rPr>
        <w:t>A</w:t>
      </w:r>
      <w:r>
        <w:rPr>
          <w:color w:val="000000"/>
          <w:sz w:val="24"/>
          <w:szCs w:val="24"/>
        </w:rPr>
        <w:t>．把溶剂蒸发掉一半</w:t>
      </w:r>
      <w:r>
        <w:rPr>
          <w:color w:val="000000"/>
          <w:sz w:val="24"/>
          <w:szCs w:val="24"/>
        </w:rPr>
        <w:tab/>
      </w:r>
      <w:r>
        <w:rPr>
          <w:color w:val="000000"/>
          <w:sz w:val="24"/>
          <w:szCs w:val="24"/>
        </w:rPr>
        <w:tab/>
      </w:r>
      <w:r>
        <w:rPr>
          <w:color w:val="000000"/>
          <w:sz w:val="24"/>
          <w:szCs w:val="24"/>
        </w:rPr>
        <w:tab/>
      </w:r>
      <w:r>
        <w:rPr>
          <w:rStyle w:val="37"/>
          <w:rFonts w:ascii="Times New Roman" w:hAnsi="Times New Roman" w:eastAsia="宋体" w:cs="Times New Roman"/>
          <w:b w:val="0"/>
          <w:sz w:val="24"/>
          <w:szCs w:val="24"/>
          <w:lang w:eastAsia="zh-CN"/>
        </w:rPr>
        <w:t>B</w:t>
      </w:r>
      <w:r>
        <w:rPr>
          <w:rStyle w:val="19"/>
          <w:rFonts w:ascii="Times New Roman" w:hAnsi="Times New Roman" w:cs="Times New Roman"/>
          <w:spacing w:val="0"/>
          <w:sz w:val="24"/>
          <w:szCs w:val="24"/>
          <w:lang w:val="en-US" w:bidi="en-US"/>
        </w:rPr>
        <w:t>．</w:t>
      </w:r>
      <w:r>
        <w:rPr>
          <w:rStyle w:val="19"/>
          <w:rFonts w:ascii="Times New Roman" w:hAnsi="Times New Roman" w:cs="Times New Roman"/>
          <w:spacing w:val="0"/>
          <w:sz w:val="24"/>
          <w:szCs w:val="24"/>
        </w:rPr>
        <w:t>加入</w:t>
      </w:r>
      <w:r>
        <w:rPr>
          <w:rStyle w:val="19"/>
          <w:rFonts w:ascii="Times New Roman" w:hAnsi="Times New Roman" w:cs="Times New Roman"/>
          <w:spacing w:val="0"/>
          <w:sz w:val="24"/>
          <w:szCs w:val="24"/>
          <w:lang w:val="en-US"/>
        </w:rPr>
        <w:t>5</w:t>
      </w:r>
      <w:r>
        <w:rPr>
          <w:rStyle w:val="37"/>
          <w:rFonts w:ascii="Times New Roman" w:hAnsi="Times New Roman" w:eastAsia="宋体" w:cs="Times New Roman"/>
          <w:b w:val="0"/>
          <w:sz w:val="24"/>
          <w:szCs w:val="24"/>
          <w:lang w:eastAsia="zh-CN"/>
        </w:rPr>
        <w:t>gNaCl</w:t>
      </w:r>
      <w:r>
        <w:rPr>
          <w:rStyle w:val="19"/>
          <w:rFonts w:ascii="Times New Roman" w:hAnsi="Times New Roman" w:cs="Times New Roman"/>
          <w:spacing w:val="0"/>
          <w:sz w:val="24"/>
          <w:szCs w:val="24"/>
        </w:rPr>
        <w:t>固体</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lang w:val="en-US"/>
        </w:rPr>
      </w:pPr>
      <w:r>
        <w:rPr>
          <w:rStyle w:val="37"/>
          <w:rFonts w:ascii="Times New Roman" w:hAnsi="Times New Roman" w:eastAsia="宋体" w:cs="Times New Roman"/>
          <w:b w:val="0"/>
          <w:sz w:val="24"/>
          <w:szCs w:val="24"/>
          <w:lang w:eastAsia="zh-CN"/>
        </w:rPr>
        <w:t>C</w:t>
      </w:r>
      <w:r>
        <w:rPr>
          <w:rStyle w:val="19"/>
          <w:rFonts w:ascii="Times New Roman" w:hAnsi="Times New Roman" w:cs="Times New Roman"/>
          <w:spacing w:val="0"/>
          <w:sz w:val="24"/>
          <w:szCs w:val="24"/>
          <w:lang w:val="en-US" w:bidi="en-US"/>
        </w:rPr>
        <w:t>．</w:t>
      </w:r>
      <w:r>
        <w:rPr>
          <w:rStyle w:val="19"/>
          <w:rFonts w:ascii="Times New Roman" w:hAnsi="Times New Roman" w:cs="Times New Roman"/>
          <w:spacing w:val="0"/>
          <w:sz w:val="24"/>
          <w:szCs w:val="24"/>
        </w:rPr>
        <w:t>把溶剂蒸发掉</w:t>
      </w:r>
      <w:r>
        <w:rPr>
          <w:rStyle w:val="19"/>
          <w:rFonts w:ascii="Times New Roman" w:hAnsi="Times New Roman" w:cs="Times New Roman"/>
          <w:spacing w:val="0"/>
          <w:sz w:val="24"/>
          <w:szCs w:val="24"/>
          <w:lang w:val="en-US"/>
        </w:rPr>
        <w:t>50</w:t>
      </w:r>
      <w:r>
        <w:rPr>
          <w:rStyle w:val="37"/>
          <w:rFonts w:ascii="Times New Roman" w:hAnsi="Times New Roman" w:eastAsia="宋体" w:cs="Times New Roman"/>
          <w:b w:val="0"/>
          <w:sz w:val="24"/>
          <w:szCs w:val="24"/>
          <w:lang w:eastAsia="zh-CN"/>
        </w:rPr>
        <w:t>g</w:t>
      </w:r>
      <w:r>
        <w:rPr>
          <w:rStyle w:val="37"/>
          <w:rFonts w:ascii="Times New Roman" w:hAnsi="Times New Roman" w:eastAsia="宋体" w:cs="Times New Roman"/>
          <w:b w:val="0"/>
          <w:sz w:val="24"/>
          <w:szCs w:val="24"/>
          <w:lang w:eastAsia="zh-CN"/>
        </w:rPr>
        <w:tab/>
      </w:r>
      <w:r>
        <w:rPr>
          <w:rStyle w:val="37"/>
          <w:rFonts w:ascii="Times New Roman" w:hAnsi="Times New Roman" w:eastAsia="宋体" w:cs="Times New Roman"/>
          <w:b w:val="0"/>
          <w:sz w:val="24"/>
          <w:szCs w:val="24"/>
          <w:lang w:eastAsia="zh-CN"/>
        </w:rPr>
        <w:tab/>
      </w:r>
      <w:r>
        <w:rPr>
          <w:rStyle w:val="37"/>
          <w:rFonts w:ascii="Times New Roman" w:hAnsi="Times New Roman" w:eastAsia="宋体" w:cs="Times New Roman"/>
          <w:b w:val="0"/>
          <w:sz w:val="24"/>
          <w:szCs w:val="24"/>
          <w:lang w:eastAsia="zh-CN"/>
        </w:rPr>
        <w:tab/>
      </w:r>
      <w:r>
        <w:rPr>
          <w:rStyle w:val="37"/>
          <w:rFonts w:ascii="Times New Roman" w:hAnsi="Times New Roman" w:eastAsia="宋体" w:cs="Times New Roman"/>
          <w:b w:val="0"/>
          <w:sz w:val="24"/>
          <w:szCs w:val="24"/>
          <w:lang w:eastAsia="zh-CN"/>
        </w:rPr>
        <w:t>D</w:t>
      </w:r>
      <w:r>
        <w:rPr>
          <w:rStyle w:val="19"/>
          <w:rFonts w:ascii="Times New Roman" w:hAnsi="Times New Roman" w:cs="Times New Roman"/>
          <w:spacing w:val="0"/>
          <w:sz w:val="24"/>
          <w:szCs w:val="24"/>
          <w:lang w:val="en-US" w:bidi="en-US"/>
        </w:rPr>
        <w:t>．</w:t>
      </w:r>
      <w:r>
        <w:rPr>
          <w:rStyle w:val="19"/>
          <w:rFonts w:ascii="Times New Roman" w:hAnsi="Times New Roman" w:cs="Times New Roman"/>
          <w:spacing w:val="0"/>
          <w:sz w:val="24"/>
          <w:szCs w:val="24"/>
        </w:rPr>
        <w:t>加入</w:t>
      </w:r>
      <w:r>
        <w:rPr>
          <w:rStyle w:val="19"/>
          <w:rFonts w:ascii="Times New Roman" w:hAnsi="Times New Roman" w:cs="Times New Roman"/>
          <w:spacing w:val="0"/>
          <w:sz w:val="24"/>
          <w:szCs w:val="24"/>
          <w:lang w:val="en-US"/>
        </w:rPr>
        <w:t>100</w:t>
      </w:r>
      <w:r>
        <w:rPr>
          <w:rStyle w:val="37"/>
          <w:rFonts w:ascii="Times New Roman" w:hAnsi="Times New Roman" w:eastAsia="宋体" w:cs="Times New Roman"/>
          <w:b w:val="0"/>
          <w:sz w:val="24"/>
          <w:szCs w:val="24"/>
          <w:lang w:eastAsia="zh-CN"/>
        </w:rPr>
        <w:t>g</w:t>
      </w:r>
      <w:r>
        <w:rPr>
          <w:rStyle w:val="19"/>
          <w:rFonts w:ascii="Times New Roman" w:hAnsi="Times New Roman" w:cs="Times New Roman"/>
          <w:spacing w:val="0"/>
          <w:sz w:val="24"/>
          <w:szCs w:val="24"/>
          <w:lang w:val="en-US"/>
        </w:rPr>
        <w:t>10%</w:t>
      </w:r>
      <w:r>
        <w:rPr>
          <w:rStyle w:val="19"/>
          <w:rFonts w:ascii="Times New Roman" w:hAnsi="Times New Roman" w:cs="Times New Roman"/>
          <w:spacing w:val="0"/>
          <w:sz w:val="24"/>
          <w:szCs w:val="24"/>
        </w:rPr>
        <w:t>的</w:t>
      </w:r>
      <w:r>
        <w:rPr>
          <w:rStyle w:val="37"/>
          <w:rFonts w:ascii="Times New Roman" w:hAnsi="Times New Roman" w:eastAsia="宋体" w:cs="Times New Roman"/>
          <w:b w:val="0"/>
          <w:sz w:val="24"/>
          <w:szCs w:val="24"/>
          <w:lang w:eastAsia="zh-CN"/>
        </w:rPr>
        <w:t>NaCl</w:t>
      </w:r>
      <w:r>
        <w:rPr>
          <w:color w:val="000000"/>
          <w:sz w:val="24"/>
          <w:szCs w:val="24"/>
        </w:rPr>
        <w:t>溶液</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20℃时，氯化钠溶解于水的实验数据如下表。则下列叙述正确的是</w:t>
      </w:r>
      <w:r>
        <w:rPr>
          <w:rFonts w:hint="eastAsia" w:ascii="宋体" w:hAnsi="宋体" w:eastAsia="宋体" w:cs="宋体"/>
          <w:color w:val="000000"/>
          <w:sz w:val="24"/>
          <w:szCs w:val="24"/>
          <w:lang w:val="en-US" w:eastAsia="zh-CN"/>
        </w:rPr>
        <w:t>(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40"/>
        <w:gridCol w:w="210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实验序号</w:t>
            </w:r>
          </w:p>
        </w:tc>
        <w:tc>
          <w:tcPr>
            <w:tcW w:w="1940" w:type="dxa"/>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加入水的质量/克</w:t>
            </w:r>
          </w:p>
        </w:tc>
        <w:tc>
          <w:tcPr>
            <w:tcW w:w="2106" w:type="dxa"/>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加入氯化钠质量/克</w:t>
            </w:r>
          </w:p>
        </w:tc>
        <w:tc>
          <w:tcPr>
            <w:tcW w:w="1938" w:type="dxa"/>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所得溶液质量/克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①</w:t>
            </w:r>
          </w:p>
        </w:tc>
        <w:tc>
          <w:tcPr>
            <w:tcW w:w="1940"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06"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38"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②</w:t>
            </w:r>
          </w:p>
        </w:tc>
        <w:tc>
          <w:tcPr>
            <w:tcW w:w="1940"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06"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38"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③</w:t>
            </w:r>
          </w:p>
        </w:tc>
        <w:tc>
          <w:tcPr>
            <w:tcW w:w="1940"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06"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38"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④</w:t>
            </w:r>
          </w:p>
        </w:tc>
        <w:tc>
          <w:tcPr>
            <w:tcW w:w="1940"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106"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938" w:type="dxa"/>
            <w:noWrap w:val="0"/>
            <w:vAlign w:val="top"/>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13.6</w:t>
            </w:r>
          </w:p>
        </w:tc>
      </w:tr>
    </w:tbl>
    <w:p>
      <w:pPr>
        <w:spacing w:line="360" w:lineRule="auto"/>
        <w:ind w:left="420" w:leftChars="200"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A．②中所得溶液是饱和溶液       B．20℃时10g水最多能溶解4g 氯化钠</w:t>
      </w:r>
    </w:p>
    <w:p>
      <w:pPr>
        <w:spacing w:line="360" w:lineRule="auto"/>
        <w:ind w:left="420" w:leftChars="200"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C．③④溶液的溶质质量分数相等   D．①所得溶液的溶质质量分数为20％</w:t>
      </w:r>
    </w:p>
    <w:p>
      <w:pPr>
        <w:keepNext w:val="0"/>
        <w:keepLines w:val="0"/>
        <w:pageBreakBefore w:val="0"/>
        <w:widowControl w:val="0"/>
        <w:kinsoku w:val="0"/>
        <w:wordWrap/>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二、填空题（每空</w:t>
      </w: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分，共</w:t>
      </w:r>
      <w:r>
        <w:rPr>
          <w:rFonts w:hint="eastAsia" w:ascii="宋体" w:hAnsi="宋体" w:eastAsia="宋体" w:cs="宋体"/>
          <w:b/>
          <w:bCs/>
          <w:color w:val="000000"/>
          <w:sz w:val="24"/>
          <w:szCs w:val="24"/>
          <w:lang w:val="en-US" w:eastAsia="zh-CN"/>
        </w:rPr>
        <w:t>22</w:t>
      </w:r>
      <w:r>
        <w:rPr>
          <w:rFonts w:hint="eastAsia" w:ascii="宋体" w:hAnsi="宋体" w:eastAsia="宋体" w:cs="宋体"/>
          <w:b/>
          <w:bCs/>
          <w:color w:val="000000"/>
          <w:sz w:val="24"/>
          <w:szCs w:val="24"/>
        </w:rPr>
        <w:t>分）</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lang w:val="en-US" w:eastAsia="zh-CN" w:bidi="en-US"/>
        </w:rPr>
        <w:t>9</w:t>
      </w:r>
      <w:r>
        <w:rPr>
          <w:rFonts w:hint="eastAsia" w:ascii="宋体" w:hAnsi="宋体" w:eastAsia="宋体" w:cs="宋体"/>
          <w:color w:val="000000"/>
          <w:sz w:val="24"/>
          <w:szCs w:val="24"/>
          <w:lang w:bidi="en-US"/>
        </w:rPr>
        <w:t>．</w:t>
      </w:r>
      <w:r>
        <w:rPr>
          <w:rFonts w:hint="eastAsia" w:ascii="宋体" w:hAnsi="宋体" w:eastAsia="宋体" w:cs="宋体"/>
          <w:color w:val="000000"/>
          <w:sz w:val="24"/>
          <w:szCs w:val="24"/>
        </w:rPr>
        <w:t>下列物质属于混合物的是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，属于溶液的是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。属于纯净物的是</w:t>
      </w:r>
      <w:r>
        <w:rPr>
          <w:rFonts w:hint="eastAsia" w:ascii="宋体" w:hAnsi="宋体" w:eastAsia="宋体" w:cs="宋体"/>
          <w:color w:val="000000"/>
          <w:sz w:val="24"/>
          <w:szCs w:val="24"/>
          <w:u w:val="single"/>
        </w:rPr>
        <w:t xml:space="preserve">         </w:t>
      </w:r>
      <w:r>
        <w:rPr>
          <w:color w:val="000000"/>
          <w:sz w:val="24"/>
          <w:szCs w:val="24"/>
        </w:rPr>
        <w:t>（填</w:t>
      </w:r>
      <w:r>
        <w:rPr>
          <w:rFonts w:hint="eastAsia"/>
          <w:color w:val="000000"/>
          <w:sz w:val="24"/>
          <w:szCs w:val="24"/>
          <w:lang w:eastAsia="zh-CN"/>
        </w:rPr>
        <w:t>序号</w:t>
      </w:r>
      <w:r>
        <w:rPr>
          <w:color w:val="000000"/>
          <w:sz w:val="24"/>
          <w:szCs w:val="24"/>
        </w:rPr>
        <w:t>）</w:t>
      </w:r>
      <w:r>
        <w:rPr>
          <w:rFonts w:hint="eastAsia" w:ascii="宋体" w:hAnsi="宋体" w:eastAsia="宋体" w:cs="宋体"/>
          <w:color w:val="000000"/>
          <w:sz w:val="24"/>
          <w:szCs w:val="24"/>
          <w:u w:val="none"/>
          <w:lang w:eastAsia="zh-CN"/>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①澄清的石灰水 ②泥水  ③汽水  ④冰水混合物   ⑤碘酒</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宋体"/>
          <w:sz w:val="24"/>
          <w:szCs w:val="24"/>
        </w:rPr>
        <w:t xml:space="preserve">某温度下，将 50 g 加硝酸钾入到 100 g 水中，充分搅拌后溶解掉 40 g硝酸钾 ，得到140 g硝酸钾溶液。据此回答下列问题：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（1）该溶液中溶质是___________（填物质名称，下同），溶剂是______________； </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（2）得到的溶液中溶质质量为________g，溶剂质量为________g；</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（3）将上述溶液平分成两等份，则每份溶液的质量为_______ g，每份溶液中溶质的质量为________g，溶剂质量为________g。</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11</w:t>
      </w:r>
      <w:r>
        <w:rPr>
          <w:color w:val="000000"/>
          <w:sz w:val="24"/>
          <w:szCs w:val="24"/>
        </w:rPr>
        <w:t>．60℃时，将36g硝酸钾溶于204g水中，全部溶解后，溶液中溶质的质量分数为</w:t>
      </w:r>
      <w:r>
        <w:rPr>
          <w:color w:val="000000"/>
          <w:sz w:val="24"/>
          <w:szCs w:val="24"/>
          <w:u w:val="single"/>
        </w:rPr>
        <w:t>　</w:t>
      </w:r>
      <w:r>
        <w:rPr>
          <w:rFonts w:hint="eastAsia"/>
          <w:color w:val="000000"/>
          <w:sz w:val="24"/>
          <w:szCs w:val="24"/>
          <w:u w:val="single"/>
          <w:lang w:val="en-US" w:eastAsia="zh-CN"/>
        </w:rPr>
        <w:t xml:space="preserve"> </w:t>
      </w:r>
      <w:r>
        <w:rPr>
          <w:color w:val="000000"/>
          <w:sz w:val="24"/>
          <w:szCs w:val="24"/>
          <w:u w:val="single"/>
        </w:rPr>
        <w:t>　</w:t>
      </w:r>
      <w:r>
        <w:rPr>
          <w:color w:val="000000"/>
          <w:sz w:val="24"/>
          <w:szCs w:val="24"/>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将此溶液平均分成三等份：</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取第一份溶液，将温度升至90℃无固体析出，溶液中溶质的质量分数为</w:t>
      </w:r>
      <w:r>
        <w:rPr>
          <w:color w:val="000000"/>
          <w:sz w:val="24"/>
          <w:szCs w:val="24"/>
          <w:u w:val="single"/>
        </w:rPr>
        <w:t>　　　</w:t>
      </w:r>
      <w:r>
        <w:rPr>
          <w:color w:val="000000"/>
          <w:sz w:val="24"/>
          <w:szCs w:val="24"/>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取第二份溶液，将其溶质质量分数变为原来的两倍，需加入固体</w:t>
      </w:r>
      <w:r>
        <w:rPr>
          <w:color w:val="000000"/>
          <w:sz w:val="24"/>
          <w:szCs w:val="24"/>
          <w:u w:val="single"/>
        </w:rPr>
        <w:t>　　　　　</w:t>
      </w:r>
      <w:r>
        <w:rPr>
          <w:color w:val="000000"/>
          <w:sz w:val="24"/>
          <w:szCs w:val="24"/>
        </w:rPr>
        <w:t>g。</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（3）取第三份溶液，使其溶质质量分数变为原来的一半，需加水</w:t>
      </w:r>
      <w:r>
        <w:rPr>
          <w:color w:val="000000"/>
          <w:sz w:val="24"/>
          <w:szCs w:val="24"/>
          <w:u w:val="single"/>
        </w:rPr>
        <w:t>　　　　　</w:t>
      </w:r>
      <w:r>
        <w:rPr>
          <w:color w:val="000000"/>
          <w:sz w:val="24"/>
          <w:szCs w:val="24"/>
        </w:rPr>
        <w:t>g。</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12</w:t>
      </w:r>
      <w:r>
        <w:rPr>
          <w:rFonts w:hint="eastAsia"/>
          <w:color w:val="000000"/>
          <w:sz w:val="24"/>
          <w:szCs w:val="24"/>
        </w:rPr>
        <w:t>．</w:t>
      </w:r>
      <w:r>
        <w:rPr>
          <w:color w:val="000000"/>
          <w:sz w:val="24"/>
          <w:szCs w:val="24"/>
        </w:rPr>
        <w:t>下表是某实验报告中的一组数据:</w:t>
      </w:r>
    </w:p>
    <w:tbl>
      <w:tblPr>
        <w:tblStyle w:val="9"/>
        <w:tblpPr/>
        <w:tblOverlap w:val="never"/>
        <w:tblW w:w="9342" w:type="dxa"/>
        <w:tblInd w:w="10" w:type="dxa"/>
        <w:tblLayout w:type="fixed"/>
        <w:tblCellMar>
          <w:top w:w="0" w:type="dxa"/>
          <w:left w:w="10" w:type="dxa"/>
          <w:bottom w:w="0" w:type="dxa"/>
          <w:right w:w="10" w:type="dxa"/>
        </w:tblCellMar>
      </w:tblPr>
      <w:tblGrid>
        <w:gridCol w:w="411"/>
        <w:gridCol w:w="1161"/>
        <w:gridCol w:w="2940"/>
        <w:gridCol w:w="1785"/>
        <w:gridCol w:w="3045"/>
      </w:tblGrid>
      <w:tr>
        <w:tblPrEx>
          <w:tblCellMar>
            <w:top w:w="0" w:type="dxa"/>
            <w:left w:w="10" w:type="dxa"/>
            <w:bottom w:w="0" w:type="dxa"/>
            <w:right w:w="10" w:type="dxa"/>
          </w:tblCellMar>
        </w:tblPrEx>
        <w:trPr>
          <w:wBefore w:w="0" w:type="auto"/>
          <w:wAfter w:w="0" w:type="auto"/>
          <w:trHeight w:val="361" w:hRule="atLeast"/>
        </w:trPr>
        <w:tc>
          <w:tcPr>
            <w:tcW w:w="41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p>
        </w:tc>
        <w:tc>
          <w:tcPr>
            <w:tcW w:w="116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试剂1</w:t>
            </w:r>
          </w:p>
        </w:tc>
        <w:tc>
          <w:tcPr>
            <w:tcW w:w="294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试剂2</w:t>
            </w:r>
          </w:p>
        </w:tc>
        <w:tc>
          <w:tcPr>
            <w:tcW w:w="178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混合前温度/℃</w:t>
            </w:r>
          </w:p>
        </w:tc>
        <w:tc>
          <w:tcPr>
            <w:tcW w:w="3045"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混合后最高或最低温度/℃</w:t>
            </w:r>
          </w:p>
        </w:tc>
      </w:tr>
      <w:tr>
        <w:tblPrEx>
          <w:tblCellMar>
            <w:top w:w="0" w:type="dxa"/>
            <w:left w:w="10" w:type="dxa"/>
            <w:bottom w:w="0" w:type="dxa"/>
            <w:right w:w="10" w:type="dxa"/>
          </w:tblCellMar>
        </w:tblPrEx>
        <w:trPr>
          <w:wBefore w:w="0" w:type="auto"/>
          <w:wAfter w:w="0" w:type="auto"/>
          <w:trHeight w:val="357" w:hRule="atLeast"/>
        </w:trPr>
        <w:tc>
          <w:tcPr>
            <w:tcW w:w="41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ascii="宋体" w:hAnsi="宋体" w:cs="宋体"/>
                <w:color w:val="000000"/>
                <w:sz w:val="24"/>
                <w:szCs w:val="24"/>
              </w:rPr>
              <w:t>①</w:t>
            </w:r>
          </w:p>
        </w:tc>
        <w:tc>
          <w:tcPr>
            <w:tcW w:w="116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35mL水</w:t>
            </w:r>
          </w:p>
        </w:tc>
        <w:tc>
          <w:tcPr>
            <w:tcW w:w="294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3.2g碳酸钠固体全部溶解</w:t>
            </w:r>
          </w:p>
        </w:tc>
        <w:tc>
          <w:tcPr>
            <w:tcW w:w="178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20</w:t>
            </w:r>
          </w:p>
        </w:tc>
        <w:tc>
          <w:tcPr>
            <w:tcW w:w="3045"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24.3</w:t>
            </w:r>
          </w:p>
        </w:tc>
      </w:tr>
      <w:tr>
        <w:tblPrEx>
          <w:tblCellMar>
            <w:top w:w="0" w:type="dxa"/>
            <w:left w:w="10" w:type="dxa"/>
            <w:bottom w:w="0" w:type="dxa"/>
            <w:right w:w="10" w:type="dxa"/>
          </w:tblCellMar>
        </w:tblPrEx>
        <w:trPr>
          <w:wBefore w:w="0" w:type="auto"/>
          <w:wAfter w:w="0" w:type="auto"/>
          <w:trHeight w:val="361" w:hRule="atLeast"/>
        </w:trPr>
        <w:tc>
          <w:tcPr>
            <w:tcW w:w="4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ascii="宋体" w:hAnsi="宋体" w:cs="宋体"/>
                <w:color w:val="000000"/>
                <w:sz w:val="24"/>
                <w:szCs w:val="24"/>
              </w:rPr>
              <w:t>②</w:t>
            </w:r>
          </w:p>
        </w:tc>
        <w:tc>
          <w:tcPr>
            <w:tcW w:w="116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35mL水</w:t>
            </w:r>
          </w:p>
        </w:tc>
        <w:tc>
          <w:tcPr>
            <w:tcW w:w="294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2.5g碳酸氢钠固体全部溶解</w:t>
            </w:r>
          </w:p>
        </w:tc>
        <w:tc>
          <w:tcPr>
            <w:tcW w:w="178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20</w:t>
            </w:r>
          </w:p>
        </w:tc>
        <w:tc>
          <w:tcPr>
            <w:tcW w:w="30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18.5</w:t>
            </w:r>
          </w:p>
        </w:tc>
      </w:tr>
    </w:tbl>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（1）从实验</w:t>
      </w:r>
      <w:r>
        <w:rPr>
          <w:rFonts w:hint="eastAsia" w:ascii="宋体" w:hAnsi="宋体" w:cs="宋体"/>
          <w:color w:val="000000"/>
          <w:sz w:val="24"/>
          <w:szCs w:val="24"/>
        </w:rPr>
        <w:t>①</w:t>
      </w:r>
      <w:r>
        <w:rPr>
          <w:color w:val="000000"/>
          <w:sz w:val="24"/>
          <w:szCs w:val="24"/>
        </w:rPr>
        <w:t>、</w:t>
      </w:r>
      <w:r>
        <w:rPr>
          <w:rFonts w:hint="eastAsia" w:ascii="宋体" w:hAnsi="宋体" w:cs="宋体"/>
          <w:color w:val="000000"/>
          <w:sz w:val="24"/>
          <w:szCs w:val="24"/>
        </w:rPr>
        <w:t>②</w:t>
      </w:r>
      <w:r>
        <w:rPr>
          <w:color w:val="000000"/>
          <w:sz w:val="24"/>
          <w:szCs w:val="24"/>
        </w:rPr>
        <w:t>数据可知：碳酸钠溶于水</w:t>
      </w:r>
      <w:r>
        <w:rPr>
          <w:color w:val="000000"/>
          <w:sz w:val="24"/>
          <w:szCs w:val="24"/>
          <w:u w:val="single"/>
        </w:rPr>
        <w:tab/>
      </w:r>
      <w:r>
        <w:rPr>
          <w:color w:val="000000"/>
          <w:sz w:val="24"/>
          <w:szCs w:val="24"/>
          <w:u w:val="single"/>
        </w:rPr>
        <w:t>　　　</w:t>
      </w:r>
      <w:r>
        <w:rPr>
          <w:rFonts w:hint="eastAsia"/>
          <w:color w:val="000000"/>
          <w:sz w:val="24"/>
          <w:szCs w:val="24"/>
          <w:u w:val="single"/>
          <w:lang w:val="en-US" w:eastAsia="zh-CN"/>
        </w:rPr>
        <w:t xml:space="preserve"> </w:t>
      </w:r>
      <w:r>
        <w:rPr>
          <w:color w:val="000000"/>
          <w:sz w:val="24"/>
          <w:szCs w:val="24"/>
          <w:u w:val="single"/>
        </w:rPr>
        <w:t>　</w:t>
      </w:r>
      <w:r>
        <w:rPr>
          <w:color w:val="000000"/>
          <w:sz w:val="24"/>
          <w:szCs w:val="24"/>
        </w:rPr>
        <w:t>（填“放出”或“吸收”，下同）热量，碳酸氢钠溶于水</w:t>
      </w:r>
      <w:r>
        <w:rPr>
          <w:color w:val="000000"/>
          <w:sz w:val="24"/>
          <w:szCs w:val="24"/>
          <w:u w:val="single"/>
        </w:rPr>
        <w:tab/>
      </w:r>
      <w:r>
        <w:rPr>
          <w:color w:val="000000"/>
          <w:sz w:val="24"/>
          <w:szCs w:val="24"/>
          <w:u w:val="single"/>
        </w:rPr>
        <w:t>　</w:t>
      </w:r>
      <w:r>
        <w:rPr>
          <w:rFonts w:hint="eastAsia"/>
          <w:color w:val="000000"/>
          <w:sz w:val="24"/>
          <w:szCs w:val="24"/>
          <w:u w:val="single"/>
          <w:lang w:val="en-US" w:eastAsia="zh-CN"/>
        </w:rPr>
        <w:t xml:space="preserve">  </w:t>
      </w:r>
      <w:r>
        <w:rPr>
          <w:color w:val="000000"/>
          <w:sz w:val="24"/>
          <w:szCs w:val="24"/>
          <w:u w:val="single"/>
        </w:rPr>
        <w:t>　　</w:t>
      </w:r>
      <w:r>
        <w:rPr>
          <w:color w:val="000000"/>
          <w:sz w:val="24"/>
          <w:szCs w:val="24"/>
        </w:rPr>
        <w:t>热量。</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lang/>
        </w:rPr>
      </w:pPr>
      <w:r>
        <w:rPr>
          <w:color w:val="000000"/>
          <w:sz w:val="24"/>
          <w:szCs w:val="24"/>
        </w:rPr>
        <w:t>（</w:t>
      </w:r>
      <w:r>
        <w:rPr>
          <w:rFonts w:hint="eastAsia"/>
          <w:color w:val="000000"/>
          <w:sz w:val="24"/>
          <w:szCs w:val="24"/>
          <w:lang w:val="en-US" w:eastAsia="zh-CN"/>
        </w:rPr>
        <w:t>2</w:t>
      </w:r>
      <w:r>
        <w:rPr>
          <w:color w:val="000000"/>
          <w:sz w:val="24"/>
          <w:szCs w:val="24"/>
        </w:rPr>
        <w:t>）实验</w:t>
      </w:r>
      <w:r>
        <w:rPr>
          <w:rFonts w:hint="eastAsia" w:ascii="宋体" w:hAnsi="宋体" w:cs="宋体"/>
          <w:color w:val="000000"/>
          <w:sz w:val="24"/>
          <w:szCs w:val="24"/>
        </w:rPr>
        <w:t>①</w:t>
      </w:r>
      <w:r>
        <w:rPr>
          <w:color w:val="000000"/>
          <w:sz w:val="24"/>
          <w:szCs w:val="24"/>
        </w:rPr>
        <w:t>、</w:t>
      </w:r>
      <w:r>
        <w:rPr>
          <w:rFonts w:hint="eastAsia" w:ascii="宋体" w:hAnsi="宋体" w:cs="宋体"/>
          <w:color w:val="000000"/>
          <w:sz w:val="24"/>
          <w:szCs w:val="24"/>
        </w:rPr>
        <w:t>②</w:t>
      </w:r>
      <w:r>
        <w:rPr>
          <w:color w:val="000000"/>
          <w:sz w:val="24"/>
          <w:szCs w:val="24"/>
        </w:rPr>
        <w:t>得到的溶液中，溶质质量分数较大的是</w:t>
      </w:r>
      <w:r>
        <w:rPr>
          <w:color w:val="000000"/>
          <w:sz w:val="24"/>
          <w:szCs w:val="24"/>
          <w:u w:val="single"/>
        </w:rPr>
        <w:t>　　　</w:t>
      </w:r>
      <w:r>
        <w:rPr>
          <w:color w:val="000000"/>
          <w:sz w:val="24"/>
          <w:szCs w:val="24"/>
        </w:rPr>
        <w:t>（填“</w:t>
      </w:r>
      <w:r>
        <w:rPr>
          <w:rFonts w:hint="eastAsia" w:ascii="宋体" w:hAnsi="宋体" w:cs="宋体"/>
          <w:color w:val="000000"/>
          <w:sz w:val="24"/>
          <w:szCs w:val="24"/>
        </w:rPr>
        <w:t>①</w:t>
      </w:r>
      <w:r>
        <w:rPr>
          <w:color w:val="000000"/>
          <w:sz w:val="24"/>
          <w:szCs w:val="24"/>
        </w:rPr>
        <w:t>”或“</w:t>
      </w:r>
      <w:r>
        <w:rPr>
          <w:rFonts w:hint="eastAsia" w:ascii="宋体" w:hAnsi="宋体" w:cs="宋体"/>
          <w:color w:val="000000"/>
          <w:sz w:val="24"/>
          <w:szCs w:val="24"/>
        </w:rPr>
        <w:t>②</w:t>
      </w:r>
      <w:r>
        <w:rPr>
          <w:color w:val="000000"/>
          <w:sz w:val="24"/>
          <w:szCs w:val="24"/>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13</w:t>
      </w:r>
      <w:r>
        <w:rPr>
          <w:color w:val="000000"/>
          <w:sz w:val="24"/>
          <w:szCs w:val="24"/>
          <w:lang/>
        </w:rPr>
        <w:t>．有A、B、C、D</w:t>
      </w:r>
      <w:r>
        <w:rPr>
          <w:color w:val="000000"/>
          <w:kern w:val="0"/>
          <w:sz w:val="24"/>
          <w:szCs w:val="24"/>
        </w:rPr>
        <w:t>四个烧杯中分别盛有质量相等的同种溶剂</w:t>
      </w:r>
      <w:r>
        <w:rPr>
          <w:color w:val="000000"/>
          <w:sz w:val="24"/>
          <w:szCs w:val="24"/>
          <w:lang/>
        </w:rPr>
        <w:t>，在相同的温度下，向四个小烧杯中分别加入20g、15g、10g、5g某溶质，充分溶解后，如图所示。回答：</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drawing>
          <wp:inline distT="0" distB="0" distL="114300" distR="114300">
            <wp:extent cx="3866515" cy="885825"/>
            <wp:effectExtent l="0" t="0" r="635" b="9525"/>
            <wp:docPr id="4" name="图片 8" descr="3eud教育网 http://www.3edu.net  百万教学资源，完全免费，无须注册，天天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3eud教育网 http://www.3edu.net  百万教学资源，完全免费，无须注册，天天更新！"/>
                    <pic:cNvPicPr>
                      <a:picLocks noChangeAspect="1"/>
                    </pic:cNvPicPr>
                  </pic:nvPicPr>
                  <pic:blipFill>
                    <a:blip r:embed="rId7">
                      <a:lum bright="-20001" contrast="40000"/>
                    </a:blip>
                    <a:stretch>
                      <a:fillRect/>
                    </a:stretch>
                  </pic:blipFill>
                  <pic:spPr>
                    <a:xfrm>
                      <a:off x="0" y="0"/>
                      <a:ext cx="3866515" cy="885825"/>
                    </a:xfrm>
                    <a:prstGeom prst="rect">
                      <a:avLst/>
                    </a:prstGeom>
                    <a:noFill/>
                    <a:ln>
                      <a:noFill/>
                    </a:ln>
                  </pic:spPr>
                </pic:pic>
              </a:graphicData>
            </a:graphic>
          </wp:inline>
        </w:drawing>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（1）</w:t>
      </w:r>
      <w:r>
        <w:rPr>
          <w:color w:val="000000"/>
          <w:sz w:val="24"/>
          <w:szCs w:val="24"/>
          <w:u w:val="single"/>
        </w:rPr>
        <w:t xml:space="preserve">           </w:t>
      </w:r>
      <w:r>
        <w:rPr>
          <w:color w:val="000000"/>
          <w:sz w:val="24"/>
          <w:szCs w:val="24"/>
        </w:rPr>
        <w:t>（填装置序号，下同）中盛的一定是饱和溶液；</w:t>
      </w:r>
      <w:r>
        <w:rPr>
          <w:color w:val="000000"/>
          <w:sz w:val="24"/>
          <w:szCs w:val="24"/>
          <w:u w:val="single"/>
        </w:rPr>
        <w:t xml:space="preserve">             </w:t>
      </w:r>
      <w:r>
        <w:rPr>
          <w:color w:val="000000"/>
          <w:sz w:val="24"/>
          <w:szCs w:val="24"/>
        </w:rPr>
        <w:t>中盛的可能是饱和溶液；</w:t>
      </w:r>
      <w:r>
        <w:rPr>
          <w:color w:val="000000"/>
          <w:sz w:val="24"/>
          <w:szCs w:val="24"/>
          <w:u w:val="single"/>
        </w:rPr>
        <w:t xml:space="preserve">           </w:t>
      </w:r>
      <w:r>
        <w:rPr>
          <w:color w:val="000000"/>
          <w:sz w:val="24"/>
          <w:szCs w:val="24"/>
        </w:rPr>
        <w:t>中盛的一定是不饱和溶液。</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（2）比较烧杯中溶液溶质质量分数大小（填</w:t>
      </w:r>
      <w:r>
        <w:rPr>
          <w:rFonts w:ascii="宋体" w:hAnsi="宋体"/>
          <w:color w:val="000000"/>
          <w:sz w:val="24"/>
          <w:szCs w:val="24"/>
        </w:rPr>
        <w:t>“&gt;”、“&lt;”或“=”</w:t>
      </w:r>
      <w:r>
        <w:rPr>
          <w:color w:val="000000"/>
          <w:sz w:val="24"/>
          <w:szCs w:val="24"/>
        </w:rPr>
        <w:t>）：A</w:t>
      </w:r>
      <w:r>
        <w:rPr>
          <w:color w:val="000000"/>
          <w:sz w:val="24"/>
          <w:szCs w:val="24"/>
          <w:u w:val="single"/>
        </w:rPr>
        <w:t xml:space="preserve">    </w:t>
      </w:r>
      <w:r>
        <w:rPr>
          <w:color w:val="000000"/>
          <w:sz w:val="24"/>
          <w:szCs w:val="24"/>
        </w:rPr>
        <w:t>B，C</w:t>
      </w:r>
      <w:r>
        <w:rPr>
          <w:color w:val="000000"/>
          <w:sz w:val="24"/>
          <w:szCs w:val="24"/>
          <w:u w:val="single"/>
        </w:rPr>
        <w:t xml:space="preserve">    </w:t>
      </w:r>
      <w:r>
        <w:rPr>
          <w:color w:val="000000"/>
          <w:sz w:val="24"/>
          <w:szCs w:val="24"/>
        </w:rPr>
        <w:t>D。</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三、科学探究题。（每空</w:t>
      </w: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分，共</w:t>
      </w:r>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分）</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color w:val="000000"/>
          <w:sz w:val="24"/>
          <w:szCs w:val="24"/>
        </w:rPr>
      </w:pPr>
      <w:r>
        <w:rPr>
          <w:rFonts w:hint="eastAsia"/>
          <w:color w:val="000000"/>
          <w:sz w:val="24"/>
          <w:szCs w:val="24"/>
          <w:lang w:val="en-US" w:eastAsia="zh-CN"/>
        </w:rPr>
        <w:t>14</w:t>
      </w:r>
      <w:r>
        <w:rPr>
          <w:color w:val="000000"/>
          <w:sz w:val="24"/>
          <w:szCs w:val="24"/>
        </w:rPr>
        <w:t>．实验室按下图步骤配制100g质量分数为22%的蔗糖溶液。</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color w:val="000000"/>
          <w:sz w:val="24"/>
          <w:szCs w:val="24"/>
        </w:rPr>
      </w:pPr>
      <w:r>
        <w:rPr>
          <w:rFonts w:eastAsia="Times New Roman"/>
          <w:b/>
          <w:color w:val="000000"/>
          <w:sz w:val="24"/>
          <w:szCs w:val="24"/>
        </w:rPr>
        <w:drawing>
          <wp:inline distT="0" distB="0" distL="114300" distR="114300">
            <wp:extent cx="6021070" cy="1174115"/>
            <wp:effectExtent l="0" t="0" r="17780" b="6985"/>
            <wp:docPr id="5"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6021070" cy="1174115"/>
                    </a:xfrm>
                    <a:prstGeom prst="rect">
                      <a:avLst/>
                    </a:prstGeom>
                    <a:noFill/>
                    <a:ln>
                      <a:noFill/>
                    </a:ln>
                  </pic:spPr>
                </pic:pic>
              </a:graphicData>
            </a:graphic>
          </wp:inline>
        </w:drawing>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color w:val="000000"/>
          <w:sz w:val="24"/>
          <w:szCs w:val="24"/>
        </w:rPr>
      </w:pPr>
      <w:r>
        <w:rPr>
          <w:color w:val="000000"/>
          <w:sz w:val="24"/>
          <w:szCs w:val="24"/>
        </w:rPr>
        <w:t>回答下列问题：</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（1）所需蔗糖的质量为</w:t>
      </w:r>
      <w:r>
        <w:rPr>
          <w:rFonts w:hint="eastAsia"/>
          <w:color w:val="000000"/>
          <w:sz w:val="24"/>
          <w:szCs w:val="24"/>
          <w:u w:val="single"/>
        </w:rPr>
        <w:t xml:space="preserve">           </w:t>
      </w:r>
      <w:r>
        <w:rPr>
          <w:color w:val="000000"/>
          <w:sz w:val="24"/>
          <w:szCs w:val="24"/>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（2）用规格为</w:t>
      </w:r>
      <w:r>
        <w:rPr>
          <w:rFonts w:hint="eastAsia"/>
          <w:color w:val="000000"/>
          <w:sz w:val="24"/>
          <w:szCs w:val="24"/>
          <w:u w:val="single"/>
        </w:rPr>
        <w:t xml:space="preserve">           </w:t>
      </w:r>
      <w:r>
        <w:rPr>
          <w:color w:val="000000"/>
          <w:sz w:val="24"/>
          <w:szCs w:val="24"/>
        </w:rPr>
        <w:t>（填“50”、“100”或“500”）mL的量筒量取</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color w:val="000000"/>
          <w:sz w:val="24"/>
          <w:szCs w:val="24"/>
        </w:rPr>
        <w:t xml:space="preserve"> mL蒸馏水倒入盛有蔗糖的烧杯中进行溶解。（水的密度约为1g/cm</w:t>
      </w:r>
      <w:r>
        <w:rPr>
          <w:color w:val="000000"/>
          <w:sz w:val="24"/>
          <w:szCs w:val="24"/>
          <w:vertAlign w:val="superscript"/>
        </w:rPr>
        <w:t>3</w:t>
      </w:r>
      <w:r>
        <w:rPr>
          <w:color w:val="000000"/>
          <w:sz w:val="24"/>
          <w:szCs w:val="24"/>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（3）溶解时玻璃棒的作用有</w:t>
      </w:r>
      <w:r>
        <w:rPr>
          <w:rFonts w:hint="eastAsia"/>
          <w:color w:val="000000"/>
          <w:sz w:val="24"/>
          <w:szCs w:val="24"/>
          <w:u w:val="single"/>
        </w:rPr>
        <w:t xml:space="preserve">           </w:t>
      </w:r>
      <w:r>
        <w:rPr>
          <w:color w:val="000000"/>
          <w:sz w:val="24"/>
          <w:szCs w:val="24"/>
        </w:rPr>
        <w:t>、</w:t>
      </w:r>
      <w:r>
        <w:rPr>
          <w:rFonts w:hint="eastAsia"/>
          <w:color w:val="000000"/>
          <w:sz w:val="24"/>
          <w:szCs w:val="24"/>
          <w:u w:val="single"/>
        </w:rPr>
        <w:t xml:space="preserve">           </w:t>
      </w:r>
      <w:r>
        <w:rPr>
          <w:color w:val="000000"/>
          <w:sz w:val="24"/>
          <w:szCs w:val="24"/>
        </w:rPr>
        <w:t>。</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（4）下列情况会导致所配溶液中溶质的质量分数偏高的是</w:t>
      </w:r>
      <w:r>
        <w:rPr>
          <w:rFonts w:hint="eastAsia"/>
          <w:color w:val="000000"/>
          <w:sz w:val="24"/>
          <w:szCs w:val="24"/>
          <w:u w:val="single"/>
        </w:rPr>
        <w:t xml:space="preserve">           </w:t>
      </w:r>
      <w:r>
        <w:rPr>
          <w:color w:val="000000"/>
          <w:sz w:val="24"/>
          <w:szCs w:val="24"/>
        </w:rPr>
        <w:t>（填字母序号）</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color w:val="000000"/>
          <w:sz w:val="24"/>
          <w:szCs w:val="24"/>
        </w:rPr>
      </w:pPr>
      <w:r>
        <w:rPr>
          <w:color w:val="000000"/>
          <w:sz w:val="24"/>
          <w:szCs w:val="24"/>
        </w:rPr>
        <w:t>A</w:t>
      </w:r>
      <w:r>
        <w:rPr>
          <w:rFonts w:hint="eastAsia"/>
          <w:color w:val="000000"/>
          <w:sz w:val="24"/>
          <w:szCs w:val="24"/>
        </w:rPr>
        <w:t>．</w:t>
      </w:r>
      <w:r>
        <w:rPr>
          <w:color w:val="000000"/>
          <w:sz w:val="24"/>
          <w:szCs w:val="24"/>
        </w:rPr>
        <w:t>蔗糖中混有少量杂质</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color w:val="000000"/>
          <w:sz w:val="24"/>
          <w:szCs w:val="24"/>
        </w:rPr>
      </w:pPr>
      <w:r>
        <w:rPr>
          <w:color w:val="000000"/>
          <w:sz w:val="24"/>
          <w:szCs w:val="24"/>
        </w:rPr>
        <w:t>B</w:t>
      </w:r>
      <w:r>
        <w:rPr>
          <w:rFonts w:hint="eastAsia"/>
          <w:color w:val="000000"/>
          <w:sz w:val="24"/>
          <w:szCs w:val="24"/>
        </w:rPr>
        <w:t>．</w:t>
      </w:r>
      <w:r>
        <w:rPr>
          <w:color w:val="000000"/>
          <w:sz w:val="24"/>
          <w:szCs w:val="24"/>
        </w:rPr>
        <w:t>称量时蔗糖和砝码位置放反了（使用了游码）</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color w:val="000000"/>
          <w:sz w:val="24"/>
          <w:szCs w:val="24"/>
        </w:rPr>
      </w:pPr>
      <w:r>
        <w:rPr>
          <w:color w:val="000000"/>
          <w:sz w:val="24"/>
          <w:szCs w:val="24"/>
        </w:rPr>
        <w:t>C</w:t>
      </w:r>
      <w:r>
        <w:rPr>
          <w:rFonts w:hint="eastAsia"/>
          <w:color w:val="000000"/>
          <w:sz w:val="24"/>
          <w:szCs w:val="24"/>
        </w:rPr>
        <w:t>．</w:t>
      </w:r>
      <w:r>
        <w:rPr>
          <w:color w:val="000000"/>
          <w:sz w:val="24"/>
          <w:szCs w:val="24"/>
        </w:rPr>
        <w:t>用于溶解蔗糖的烧杯洗净后残留有少量的水</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textAlignment w:val="center"/>
        <w:rPr>
          <w:rFonts w:hint="eastAsia"/>
          <w:color w:val="000000"/>
          <w:sz w:val="24"/>
          <w:szCs w:val="24"/>
        </w:rPr>
      </w:pPr>
      <w:r>
        <w:rPr>
          <w:rFonts w:hint="eastAsia" w:ascii="宋体" w:hAnsi="宋体" w:eastAsia="宋体" w:cs="宋体"/>
          <w:color w:val="000000"/>
          <w:sz w:val="24"/>
          <w:szCs w:val="24"/>
        </w:rPr>
        <w:drawing>
          <wp:anchor distT="0" distB="0" distL="114300" distR="114300" simplePos="0" relativeHeight="251660288" behindDoc="1" locked="0" layoutInCell="1" allowOverlap="1">
            <wp:simplePos x="0" y="0"/>
            <wp:positionH relativeFrom="column">
              <wp:posOffset>4302125</wp:posOffset>
            </wp:positionH>
            <wp:positionV relativeFrom="paragraph">
              <wp:posOffset>174625</wp:posOffset>
            </wp:positionV>
            <wp:extent cx="1609725" cy="809625"/>
            <wp:effectExtent l="0" t="0" r="9525" b="9525"/>
            <wp:wrapTight wrapText="bothSides">
              <wp:wrapPolygon>
                <wp:start x="21592" y="-2"/>
                <wp:lineTo x="0" y="0"/>
                <wp:lineTo x="0" y="21600"/>
                <wp:lineTo x="21592" y="21602"/>
                <wp:lineTo x="8" y="21602"/>
                <wp:lineTo x="21600" y="21600"/>
                <wp:lineTo x="21600" y="0"/>
                <wp:lineTo x="8" y="-2"/>
                <wp:lineTo x="21592" y="-2"/>
              </wp:wrapPolygon>
            </wp:wrapTight>
            <wp:docPr id="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pic:cNvPicPr>
                      <a:picLocks noChangeAspect="1"/>
                    </pic:cNvPicPr>
                  </pic:nvPicPr>
                  <pic:blipFill>
                    <a:blip r:embed="rId9"/>
                    <a:stretch>
                      <a:fillRect/>
                    </a:stretch>
                  </pic:blipFill>
                  <pic:spPr>
                    <a:xfrm>
                      <a:off x="0" y="0"/>
                      <a:ext cx="1609725" cy="809625"/>
                    </a:xfrm>
                    <a:prstGeom prst="rect">
                      <a:avLst/>
                    </a:prstGeom>
                    <a:noFill/>
                    <a:ln>
                      <a:noFill/>
                    </a:ln>
                  </pic:spPr>
                </pic:pic>
              </a:graphicData>
            </a:graphic>
          </wp:anchor>
        </w:drawing>
      </w:r>
      <w:r>
        <w:rPr>
          <w:color w:val="000000"/>
          <w:sz w:val="24"/>
          <w:szCs w:val="24"/>
        </w:rPr>
        <w:t>D</w:t>
      </w:r>
      <w:r>
        <w:rPr>
          <w:rFonts w:hint="eastAsia"/>
          <w:color w:val="000000"/>
          <w:sz w:val="24"/>
          <w:szCs w:val="24"/>
        </w:rPr>
        <w:t>．</w:t>
      </w:r>
      <w:r>
        <w:rPr>
          <w:color w:val="000000"/>
          <w:sz w:val="24"/>
          <w:szCs w:val="24"/>
        </w:rPr>
        <w:t>用量筒量取水时，俯视读数</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．味精的鲜味来自于“谷氨酸钠”（</w:t>
      </w:r>
      <w:r>
        <w:rPr>
          <w:rFonts w:hint="default" w:ascii="Times New Roman" w:hAnsi="Times New Roman" w:eastAsia="宋体" w:cs="Times New Roman"/>
          <w:color w:val="000000"/>
          <w:sz w:val="24"/>
          <w:szCs w:val="24"/>
        </w:rPr>
        <w:t>C</w:t>
      </w:r>
      <w:r>
        <w:rPr>
          <w:rFonts w:hint="default" w:ascii="Times New Roman" w:hAnsi="Times New Roman" w:eastAsia="宋体" w:cs="Times New Roman"/>
          <w:color w:val="000000"/>
          <w:sz w:val="24"/>
          <w:szCs w:val="24"/>
          <w:vertAlign w:val="subscript"/>
        </w:rPr>
        <w:t>5</w:t>
      </w:r>
      <w:r>
        <w:rPr>
          <w:rFonts w:hint="default" w:ascii="Times New Roman" w:hAnsi="Times New Roman" w:eastAsia="宋体" w:cs="Times New Roman"/>
          <w:color w:val="000000"/>
          <w:sz w:val="24"/>
          <w:szCs w:val="24"/>
        </w:rPr>
        <w:t>H</w:t>
      </w:r>
      <w:r>
        <w:rPr>
          <w:rFonts w:hint="default" w:ascii="Times New Roman" w:hAnsi="Times New Roman" w:eastAsia="宋体" w:cs="Times New Roman"/>
          <w:color w:val="000000"/>
          <w:sz w:val="24"/>
          <w:szCs w:val="24"/>
          <w:vertAlign w:val="subscript"/>
        </w:rPr>
        <w:t>8</w:t>
      </w:r>
      <w:r>
        <w:rPr>
          <w:rFonts w:hint="default" w:ascii="Times New Roman" w:hAnsi="Times New Roman" w:eastAsia="宋体" w:cs="Times New Roman"/>
          <w:color w:val="000000"/>
          <w:sz w:val="24"/>
          <w:szCs w:val="24"/>
        </w:rPr>
        <w:t>NO</w:t>
      </w:r>
      <w:r>
        <w:rPr>
          <w:rFonts w:hint="default" w:ascii="Times New Roman" w:hAnsi="Times New Roman" w:eastAsia="宋体" w:cs="Times New Roman"/>
          <w:color w:val="000000"/>
          <w:sz w:val="24"/>
          <w:szCs w:val="24"/>
          <w:vertAlign w:val="subscript"/>
        </w:rPr>
        <w:t>4</w:t>
      </w:r>
      <w:r>
        <w:rPr>
          <w:rFonts w:hint="default" w:ascii="Times New Roman" w:hAnsi="Times New Roman" w:eastAsia="宋体" w:cs="Times New Roman"/>
          <w:color w:val="000000"/>
          <w:sz w:val="24"/>
          <w:szCs w:val="24"/>
        </w:rPr>
        <w:t>Na</w:t>
      </w:r>
      <w:r>
        <w:rPr>
          <w:rFonts w:hint="eastAsia" w:ascii="宋体" w:hAnsi="宋体" w:eastAsia="宋体" w:cs="宋体"/>
          <w:color w:val="000000"/>
          <w:sz w:val="24"/>
          <w:szCs w:val="24"/>
        </w:rPr>
        <w:t>），如图是某味</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精标签的部分信息，请回答下列问题：</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（1）该味精中至少含有________ （填数字）种元素。</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（2）欲配制成50g质量分数为10%的味精溶液，所需味精的质量为________ 克，下图是配制过程，正确的操作顺序是________ （填字母），图④中玻璃棒的作用是________。</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4312920" cy="966470"/>
            <wp:effectExtent l="0" t="0" r="11430" b="508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0"/>
                    <a:stretch>
                      <a:fillRect/>
                    </a:stretch>
                  </pic:blipFill>
                  <pic:spPr>
                    <a:xfrm>
                      <a:off x="0" y="0"/>
                      <a:ext cx="4312920" cy="966470"/>
                    </a:xfrm>
                    <a:prstGeom prst="rect">
                      <a:avLst/>
                    </a:prstGeom>
                    <a:noFill/>
                    <a:ln>
                      <a:noFill/>
                    </a:ln>
                  </pic:spPr>
                </pic:pic>
              </a:graphicData>
            </a:graphic>
          </wp:inline>
        </w:drawing>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A．①③②⑤④   B．③②①④⑤   C．②③①⑤④   D．②①③④⑤</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（3）用规格为________（填“10”、“50”或“100”）mL的量筒量取________mL蒸馏水倒入盛有味精的烧杯中进行溶解。（水的密度约为1g/cm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（4）在其它操作均正确的情况下，若在配制溶液过程中，仰视刻度量取蒸馏水，所配溶液中味精的质量分数将________ （填“偏大”、“偏小”或“无影响”）。</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0" w:firstLineChars="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（5）若称量时托盘天平指针向左偏应该采用的操作是</w:t>
      </w:r>
      <w:r>
        <w:rPr>
          <w:rFonts w:hint="eastAsia" w:ascii="宋体" w:hAnsi="宋体" w:eastAsia="宋体" w:cs="宋体"/>
          <w:color w:val="000000"/>
          <w:sz w:val="24"/>
          <w:szCs w:val="24"/>
          <w:u w:val="single"/>
        </w:rPr>
        <w:t xml:space="preserve">            </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A．增加适量味精，直至天平平衡    </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B．减少适量味精，直至天平平衡           </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C．调节天平平衡螺母</w:t>
      </w:r>
    </w:p>
    <w:p>
      <w:pPr>
        <w:pStyle w:val="8"/>
        <w:keepNext w:val="0"/>
        <w:keepLines w:val="0"/>
        <w:pageBreakBefore w:val="0"/>
        <w:widowControl w:val="0"/>
        <w:kinsoku w:val="0"/>
        <w:overflowPunct w:val="0"/>
        <w:topLinePunct w:val="0"/>
        <w:autoSpaceDE/>
        <w:autoSpaceDN/>
        <w:bidi w:val="0"/>
        <w:adjustRightInd/>
        <w:snapToGrid/>
        <w:spacing w:before="0" w:beforeAutospacing="0" w:after="0" w:afterAutospacing="0" w:line="360" w:lineRule="auto"/>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（6）存储：把配好的溶液装入试剂瓶，塞好橡皮塞并</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，放到指定的地方。</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rFonts w:hint="eastAsia"/>
          <w:color w:val="000000"/>
          <w:sz w:val="24"/>
          <w:szCs w:val="24"/>
          <w:lang w:val="en-US" w:eastAsia="zh-CN"/>
        </w:rPr>
        <w:t>16</w:t>
      </w:r>
      <w:r>
        <w:rPr>
          <w:rFonts w:hint="eastAsia"/>
          <w:color w:val="000000"/>
          <w:sz w:val="24"/>
          <w:szCs w:val="24"/>
        </w:rPr>
        <w:t>．</w:t>
      </w:r>
      <w:r>
        <w:rPr>
          <w:color w:val="000000"/>
          <w:sz w:val="24"/>
          <w:szCs w:val="24"/>
        </w:rPr>
        <w:t>小华在实验室帮老师整理药品时，发现一瓶失去标签的白色固体，老师告知是氢氧化钠</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硫酸铜、氯化钠、碳酸钙中的一种。小华思考片刻后，认为取少量白色固体放入水中就能确定其成分，她的理由是：</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（1）若不溶于水，则是_________。</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（2）若溶于水形成蓝色溶液，则是__________。</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color w:val="000000"/>
          <w:sz w:val="24"/>
          <w:szCs w:val="24"/>
        </w:rPr>
      </w:pPr>
      <w:r>
        <w:rPr>
          <w:color w:val="000000"/>
          <w:sz w:val="24"/>
          <w:szCs w:val="24"/>
        </w:rPr>
        <w:t>（3）若溶于水溶液温度升高，则是_________。</w:t>
      </w:r>
    </w:p>
    <w:p>
      <w:pPr>
        <w:keepNext w:val="0"/>
        <w:keepLines w:val="0"/>
        <w:pageBreakBefore w:val="0"/>
        <w:widowControl w:val="0"/>
        <w:kinsoku w:val="0"/>
        <w:overflowPunct w:val="0"/>
        <w:topLinePunct w:val="0"/>
        <w:autoSpaceDE/>
        <w:autoSpaceDN/>
        <w:bidi w:val="0"/>
        <w:adjustRightInd/>
        <w:snapToGrid/>
        <w:spacing w:line="360" w:lineRule="auto"/>
        <w:ind w:left="0" w:leftChars="0" w:firstLine="0" w:firstLineChars="0"/>
        <w:jc w:val="left"/>
        <w:rPr>
          <w:rFonts w:hint="eastAsia"/>
          <w:color w:val="000000"/>
          <w:sz w:val="24"/>
          <w:szCs w:val="24"/>
        </w:rPr>
      </w:pPr>
      <w:r>
        <w:rPr>
          <w:color w:val="000000"/>
          <w:sz w:val="24"/>
          <w:szCs w:val="24"/>
        </w:rPr>
        <w:t>（4）若溶于水溶液温度基本不变，则是__________。</w:t>
      </w:r>
    </w:p>
    <w:p>
      <w:pPr>
        <w:keepNext w:val="0"/>
        <w:keepLines w:val="0"/>
        <w:pageBreakBefore w:val="0"/>
        <w:widowControl w:val="0"/>
        <w:kinsoku w:val="0"/>
        <w:overflowPunct w:val="0"/>
        <w:topLinePunct w:val="0"/>
        <w:autoSpaceDE/>
        <w:autoSpaceDN/>
        <w:bidi w:val="0"/>
        <w:adjustRightInd w:val="0"/>
        <w:snapToGrid w:val="0"/>
        <w:spacing w:line="360" w:lineRule="auto"/>
        <w:jc w:val="left"/>
        <w:rPr>
          <w:rFonts w:hint="default"/>
          <w:color w:val="000000"/>
          <w:sz w:val="24"/>
          <w:szCs w:val="24"/>
          <w:lang w:val="en-US" w:eastAsia="zh-CN"/>
        </w:rPr>
      </w:pPr>
    </w:p>
    <w:sectPr>
      <w:footerReference r:id="rId3" w:type="default"/>
      <w:pgSz w:w="11906" w:h="16838"/>
      <w:pgMar w:top="1191" w:right="1191" w:bottom="1191" w:left="1191"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Garamond">
    <w:altName w:val="PMingLiU"/>
    <w:panose1 w:val="02020404030301010803"/>
    <w:charset w:val="00"/>
    <w:family w:val="roman"/>
    <w:pitch w:val="default"/>
    <w:sig w:usb0="00000287" w:usb1="00000000" w:usb2="00000000" w:usb3="00000000" w:csb0="0000009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6</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jZhN2ZjMjJkZjFkZWU1ZjY5YWQxZTI0Y2YyNTIifQ=="/>
  </w:docVars>
  <w:rsids>
    <w:rsidRoot w:val="00EF0124"/>
    <w:rsid w:val="00000093"/>
    <w:rsid w:val="00001155"/>
    <w:rsid w:val="000024F2"/>
    <w:rsid w:val="000037F6"/>
    <w:rsid w:val="00004A12"/>
    <w:rsid w:val="0000567A"/>
    <w:rsid w:val="00005942"/>
    <w:rsid w:val="00014D85"/>
    <w:rsid w:val="00016D53"/>
    <w:rsid w:val="00022FF8"/>
    <w:rsid w:val="0002358A"/>
    <w:rsid w:val="0003106A"/>
    <w:rsid w:val="00032D78"/>
    <w:rsid w:val="00041A92"/>
    <w:rsid w:val="000421C8"/>
    <w:rsid w:val="00043820"/>
    <w:rsid w:val="00043844"/>
    <w:rsid w:val="00043EBD"/>
    <w:rsid w:val="000460E6"/>
    <w:rsid w:val="00051A05"/>
    <w:rsid w:val="00052784"/>
    <w:rsid w:val="00061905"/>
    <w:rsid w:val="0006237A"/>
    <w:rsid w:val="00070624"/>
    <w:rsid w:val="00070F82"/>
    <w:rsid w:val="000725AA"/>
    <w:rsid w:val="0007420F"/>
    <w:rsid w:val="000814C4"/>
    <w:rsid w:val="00083145"/>
    <w:rsid w:val="000852D5"/>
    <w:rsid w:val="00090DDF"/>
    <w:rsid w:val="000A01CB"/>
    <w:rsid w:val="000A6BCB"/>
    <w:rsid w:val="000B5310"/>
    <w:rsid w:val="000C0284"/>
    <w:rsid w:val="000C0A8E"/>
    <w:rsid w:val="000C1FD1"/>
    <w:rsid w:val="000C692A"/>
    <w:rsid w:val="000C7C9B"/>
    <w:rsid w:val="000D3DCB"/>
    <w:rsid w:val="000D6775"/>
    <w:rsid w:val="000D67D3"/>
    <w:rsid w:val="000D7756"/>
    <w:rsid w:val="000E1003"/>
    <w:rsid w:val="000E7067"/>
    <w:rsid w:val="000F720D"/>
    <w:rsid w:val="001015BE"/>
    <w:rsid w:val="00105E6A"/>
    <w:rsid w:val="0012318F"/>
    <w:rsid w:val="00130DCC"/>
    <w:rsid w:val="00130F2D"/>
    <w:rsid w:val="00131060"/>
    <w:rsid w:val="00131DB4"/>
    <w:rsid w:val="001336FE"/>
    <w:rsid w:val="00141E16"/>
    <w:rsid w:val="00143737"/>
    <w:rsid w:val="00156923"/>
    <w:rsid w:val="001577E9"/>
    <w:rsid w:val="00161FE0"/>
    <w:rsid w:val="0016485B"/>
    <w:rsid w:val="001672F0"/>
    <w:rsid w:val="001708AD"/>
    <w:rsid w:val="00177E6F"/>
    <w:rsid w:val="0018527E"/>
    <w:rsid w:val="00185710"/>
    <w:rsid w:val="001964CF"/>
    <w:rsid w:val="0019703C"/>
    <w:rsid w:val="001A0547"/>
    <w:rsid w:val="001A2CBB"/>
    <w:rsid w:val="001B104D"/>
    <w:rsid w:val="001B1196"/>
    <w:rsid w:val="001B3DB5"/>
    <w:rsid w:val="001B7AC2"/>
    <w:rsid w:val="001B7BED"/>
    <w:rsid w:val="001C7B15"/>
    <w:rsid w:val="001E04B6"/>
    <w:rsid w:val="001E1D2A"/>
    <w:rsid w:val="001F0993"/>
    <w:rsid w:val="001F1AB8"/>
    <w:rsid w:val="001F546D"/>
    <w:rsid w:val="0020418A"/>
    <w:rsid w:val="002129C5"/>
    <w:rsid w:val="0022202D"/>
    <w:rsid w:val="0023244B"/>
    <w:rsid w:val="002351AF"/>
    <w:rsid w:val="00236378"/>
    <w:rsid w:val="00244D99"/>
    <w:rsid w:val="00251F46"/>
    <w:rsid w:val="002624BD"/>
    <w:rsid w:val="002664D9"/>
    <w:rsid w:val="0027430D"/>
    <w:rsid w:val="00275216"/>
    <w:rsid w:val="00280701"/>
    <w:rsid w:val="002827DB"/>
    <w:rsid w:val="002837A5"/>
    <w:rsid w:val="00285AC7"/>
    <w:rsid w:val="00292D0C"/>
    <w:rsid w:val="002A2263"/>
    <w:rsid w:val="002B1B06"/>
    <w:rsid w:val="002C0BCD"/>
    <w:rsid w:val="002C66CA"/>
    <w:rsid w:val="002D1B56"/>
    <w:rsid w:val="002D2738"/>
    <w:rsid w:val="002D41F8"/>
    <w:rsid w:val="002D7CA9"/>
    <w:rsid w:val="002E1A40"/>
    <w:rsid w:val="002E2344"/>
    <w:rsid w:val="002E59B0"/>
    <w:rsid w:val="002F3DED"/>
    <w:rsid w:val="0030259C"/>
    <w:rsid w:val="00313767"/>
    <w:rsid w:val="00314D5C"/>
    <w:rsid w:val="003213AF"/>
    <w:rsid w:val="00322E78"/>
    <w:rsid w:val="00330237"/>
    <w:rsid w:val="00331FFC"/>
    <w:rsid w:val="003333D6"/>
    <w:rsid w:val="00334759"/>
    <w:rsid w:val="003472FB"/>
    <w:rsid w:val="00351F02"/>
    <w:rsid w:val="003632DC"/>
    <w:rsid w:val="00371707"/>
    <w:rsid w:val="0037391D"/>
    <w:rsid w:val="003765F9"/>
    <w:rsid w:val="00376697"/>
    <w:rsid w:val="00376ADA"/>
    <w:rsid w:val="00381B8B"/>
    <w:rsid w:val="00385383"/>
    <w:rsid w:val="00387D23"/>
    <w:rsid w:val="00393153"/>
    <w:rsid w:val="003A0543"/>
    <w:rsid w:val="003A0D84"/>
    <w:rsid w:val="003A400A"/>
    <w:rsid w:val="003A41C1"/>
    <w:rsid w:val="003B114F"/>
    <w:rsid w:val="003B25F2"/>
    <w:rsid w:val="003C2CAF"/>
    <w:rsid w:val="003C43A4"/>
    <w:rsid w:val="003C4E60"/>
    <w:rsid w:val="003C5B0B"/>
    <w:rsid w:val="003D08B7"/>
    <w:rsid w:val="003E0851"/>
    <w:rsid w:val="003E0C2B"/>
    <w:rsid w:val="003E4C24"/>
    <w:rsid w:val="003E5CE7"/>
    <w:rsid w:val="003F1882"/>
    <w:rsid w:val="003F2314"/>
    <w:rsid w:val="003F58C2"/>
    <w:rsid w:val="00400667"/>
    <w:rsid w:val="00401E81"/>
    <w:rsid w:val="0041621C"/>
    <w:rsid w:val="00420E24"/>
    <w:rsid w:val="00421138"/>
    <w:rsid w:val="00426835"/>
    <w:rsid w:val="004365DF"/>
    <w:rsid w:val="0044070F"/>
    <w:rsid w:val="0044394E"/>
    <w:rsid w:val="00451717"/>
    <w:rsid w:val="00451CDB"/>
    <w:rsid w:val="00454106"/>
    <w:rsid w:val="0045469D"/>
    <w:rsid w:val="00460330"/>
    <w:rsid w:val="00466536"/>
    <w:rsid w:val="004719E4"/>
    <w:rsid w:val="00473EA0"/>
    <w:rsid w:val="004807DA"/>
    <w:rsid w:val="00483819"/>
    <w:rsid w:val="00484C1D"/>
    <w:rsid w:val="004919FD"/>
    <w:rsid w:val="00495A59"/>
    <w:rsid w:val="004A0E75"/>
    <w:rsid w:val="004B6295"/>
    <w:rsid w:val="004B6A42"/>
    <w:rsid w:val="004B6C20"/>
    <w:rsid w:val="004C51FD"/>
    <w:rsid w:val="004D226F"/>
    <w:rsid w:val="004D2F0A"/>
    <w:rsid w:val="004D4DE7"/>
    <w:rsid w:val="004E07BA"/>
    <w:rsid w:val="004E0C75"/>
    <w:rsid w:val="004F0346"/>
    <w:rsid w:val="004F2093"/>
    <w:rsid w:val="004F480A"/>
    <w:rsid w:val="004F4DEB"/>
    <w:rsid w:val="00500D55"/>
    <w:rsid w:val="00502485"/>
    <w:rsid w:val="00502FD1"/>
    <w:rsid w:val="0050461A"/>
    <w:rsid w:val="00505071"/>
    <w:rsid w:val="0050605E"/>
    <w:rsid w:val="005212E9"/>
    <w:rsid w:val="00523FDB"/>
    <w:rsid w:val="00525ADD"/>
    <w:rsid w:val="0053196D"/>
    <w:rsid w:val="00533227"/>
    <w:rsid w:val="00533BA2"/>
    <w:rsid w:val="005364F4"/>
    <w:rsid w:val="00544107"/>
    <w:rsid w:val="0055483E"/>
    <w:rsid w:val="005605A9"/>
    <w:rsid w:val="00563173"/>
    <w:rsid w:val="005670A0"/>
    <w:rsid w:val="0057216A"/>
    <w:rsid w:val="005727B4"/>
    <w:rsid w:val="005776EC"/>
    <w:rsid w:val="005814D9"/>
    <w:rsid w:val="00582EE0"/>
    <w:rsid w:val="005908C8"/>
    <w:rsid w:val="0059726F"/>
    <w:rsid w:val="005A34FF"/>
    <w:rsid w:val="005B332A"/>
    <w:rsid w:val="005B39EC"/>
    <w:rsid w:val="005B3EE0"/>
    <w:rsid w:val="005B7CD4"/>
    <w:rsid w:val="005C3D63"/>
    <w:rsid w:val="005C5903"/>
    <w:rsid w:val="005C6B50"/>
    <w:rsid w:val="005D02CC"/>
    <w:rsid w:val="005D4D43"/>
    <w:rsid w:val="005D6E11"/>
    <w:rsid w:val="005E0F7D"/>
    <w:rsid w:val="005E223C"/>
    <w:rsid w:val="005E30CC"/>
    <w:rsid w:val="005E3C02"/>
    <w:rsid w:val="005E4B53"/>
    <w:rsid w:val="005E6EA2"/>
    <w:rsid w:val="005F023A"/>
    <w:rsid w:val="005F0DEA"/>
    <w:rsid w:val="005F5CA2"/>
    <w:rsid w:val="0060155C"/>
    <w:rsid w:val="00604640"/>
    <w:rsid w:val="006116F9"/>
    <w:rsid w:val="006141ED"/>
    <w:rsid w:val="006234BD"/>
    <w:rsid w:val="00624140"/>
    <w:rsid w:val="006312DC"/>
    <w:rsid w:val="0063206B"/>
    <w:rsid w:val="00635815"/>
    <w:rsid w:val="006371FD"/>
    <w:rsid w:val="00641489"/>
    <w:rsid w:val="00643652"/>
    <w:rsid w:val="00644804"/>
    <w:rsid w:val="0065658F"/>
    <w:rsid w:val="00657C0C"/>
    <w:rsid w:val="00660505"/>
    <w:rsid w:val="00661C3B"/>
    <w:rsid w:val="006660A9"/>
    <w:rsid w:val="00677E23"/>
    <w:rsid w:val="006827AD"/>
    <w:rsid w:val="006925BD"/>
    <w:rsid w:val="00695A6A"/>
    <w:rsid w:val="006A2E3E"/>
    <w:rsid w:val="006A2F7A"/>
    <w:rsid w:val="006A4C66"/>
    <w:rsid w:val="006B05A1"/>
    <w:rsid w:val="006B5AC4"/>
    <w:rsid w:val="006C08C0"/>
    <w:rsid w:val="006C381C"/>
    <w:rsid w:val="006C558C"/>
    <w:rsid w:val="006D3FFA"/>
    <w:rsid w:val="006E2072"/>
    <w:rsid w:val="0070423E"/>
    <w:rsid w:val="00705223"/>
    <w:rsid w:val="00706AFF"/>
    <w:rsid w:val="00707A10"/>
    <w:rsid w:val="007219DB"/>
    <w:rsid w:val="0072290D"/>
    <w:rsid w:val="00725898"/>
    <w:rsid w:val="0073570F"/>
    <w:rsid w:val="00753558"/>
    <w:rsid w:val="00753D19"/>
    <w:rsid w:val="00756743"/>
    <w:rsid w:val="00764838"/>
    <w:rsid w:val="0077190F"/>
    <w:rsid w:val="007738B2"/>
    <w:rsid w:val="00775641"/>
    <w:rsid w:val="00776B84"/>
    <w:rsid w:val="0077779C"/>
    <w:rsid w:val="007834BE"/>
    <w:rsid w:val="00784CCE"/>
    <w:rsid w:val="007A5578"/>
    <w:rsid w:val="007B16F6"/>
    <w:rsid w:val="007B211C"/>
    <w:rsid w:val="007B728C"/>
    <w:rsid w:val="007B72F0"/>
    <w:rsid w:val="007C1405"/>
    <w:rsid w:val="007C2F83"/>
    <w:rsid w:val="007C31A6"/>
    <w:rsid w:val="007C7F1B"/>
    <w:rsid w:val="007E4AF9"/>
    <w:rsid w:val="007E5D96"/>
    <w:rsid w:val="007F551E"/>
    <w:rsid w:val="008065FC"/>
    <w:rsid w:val="00812979"/>
    <w:rsid w:val="008154BA"/>
    <w:rsid w:val="00815935"/>
    <w:rsid w:val="008167E2"/>
    <w:rsid w:val="00816BC7"/>
    <w:rsid w:val="008256FF"/>
    <w:rsid w:val="0082607E"/>
    <w:rsid w:val="008318CE"/>
    <w:rsid w:val="00835CE9"/>
    <w:rsid w:val="00845312"/>
    <w:rsid w:val="00846BE3"/>
    <w:rsid w:val="00847DA4"/>
    <w:rsid w:val="00854B4D"/>
    <w:rsid w:val="00857024"/>
    <w:rsid w:val="00876404"/>
    <w:rsid w:val="00876549"/>
    <w:rsid w:val="00877456"/>
    <w:rsid w:val="008846A7"/>
    <w:rsid w:val="00886ACC"/>
    <w:rsid w:val="00887DB2"/>
    <w:rsid w:val="008915E0"/>
    <w:rsid w:val="00893BAF"/>
    <w:rsid w:val="008A4410"/>
    <w:rsid w:val="008A6712"/>
    <w:rsid w:val="008A6EFE"/>
    <w:rsid w:val="008B039E"/>
    <w:rsid w:val="008B35CE"/>
    <w:rsid w:val="008B7D40"/>
    <w:rsid w:val="008C04D0"/>
    <w:rsid w:val="008C0D13"/>
    <w:rsid w:val="008C310B"/>
    <w:rsid w:val="008C50CA"/>
    <w:rsid w:val="008C5766"/>
    <w:rsid w:val="008C737D"/>
    <w:rsid w:val="008E3520"/>
    <w:rsid w:val="008E3D0B"/>
    <w:rsid w:val="008E6C5E"/>
    <w:rsid w:val="008F032F"/>
    <w:rsid w:val="008F45F6"/>
    <w:rsid w:val="008F5D1A"/>
    <w:rsid w:val="008F633B"/>
    <w:rsid w:val="00914191"/>
    <w:rsid w:val="00914D8E"/>
    <w:rsid w:val="009154EA"/>
    <w:rsid w:val="00917009"/>
    <w:rsid w:val="009223E9"/>
    <w:rsid w:val="009236B0"/>
    <w:rsid w:val="0092392F"/>
    <w:rsid w:val="009318B6"/>
    <w:rsid w:val="00943B8E"/>
    <w:rsid w:val="00944866"/>
    <w:rsid w:val="009474FA"/>
    <w:rsid w:val="00950CA8"/>
    <w:rsid w:val="009630D6"/>
    <w:rsid w:val="00967697"/>
    <w:rsid w:val="00970177"/>
    <w:rsid w:val="00976CC0"/>
    <w:rsid w:val="009777A6"/>
    <w:rsid w:val="0098081E"/>
    <w:rsid w:val="009872C2"/>
    <w:rsid w:val="0099528A"/>
    <w:rsid w:val="009B1FFC"/>
    <w:rsid w:val="009B2562"/>
    <w:rsid w:val="009B27AC"/>
    <w:rsid w:val="009B7644"/>
    <w:rsid w:val="009C0F03"/>
    <w:rsid w:val="009C112E"/>
    <w:rsid w:val="009D099B"/>
    <w:rsid w:val="009D5F69"/>
    <w:rsid w:val="009D615F"/>
    <w:rsid w:val="009E0C84"/>
    <w:rsid w:val="009F32B7"/>
    <w:rsid w:val="009F596F"/>
    <w:rsid w:val="009F6B8E"/>
    <w:rsid w:val="009F7A9D"/>
    <w:rsid w:val="00A02F2D"/>
    <w:rsid w:val="00A13C41"/>
    <w:rsid w:val="00A15530"/>
    <w:rsid w:val="00A21C44"/>
    <w:rsid w:val="00A26906"/>
    <w:rsid w:val="00A32391"/>
    <w:rsid w:val="00A35EE5"/>
    <w:rsid w:val="00A441F1"/>
    <w:rsid w:val="00A51B55"/>
    <w:rsid w:val="00A53CF5"/>
    <w:rsid w:val="00A62F07"/>
    <w:rsid w:val="00A71343"/>
    <w:rsid w:val="00A76D02"/>
    <w:rsid w:val="00A93D21"/>
    <w:rsid w:val="00A977B6"/>
    <w:rsid w:val="00AA043B"/>
    <w:rsid w:val="00AA240A"/>
    <w:rsid w:val="00AA3395"/>
    <w:rsid w:val="00AA5A4C"/>
    <w:rsid w:val="00AB1B6B"/>
    <w:rsid w:val="00AC7209"/>
    <w:rsid w:val="00AD57BA"/>
    <w:rsid w:val="00AE216B"/>
    <w:rsid w:val="00AE471A"/>
    <w:rsid w:val="00AF1B94"/>
    <w:rsid w:val="00AF2B1A"/>
    <w:rsid w:val="00AF35F5"/>
    <w:rsid w:val="00B0379C"/>
    <w:rsid w:val="00B1206D"/>
    <w:rsid w:val="00B14509"/>
    <w:rsid w:val="00B1484A"/>
    <w:rsid w:val="00B163F7"/>
    <w:rsid w:val="00B20598"/>
    <w:rsid w:val="00B20810"/>
    <w:rsid w:val="00B23E24"/>
    <w:rsid w:val="00B37883"/>
    <w:rsid w:val="00B47FFB"/>
    <w:rsid w:val="00B60D52"/>
    <w:rsid w:val="00B727F5"/>
    <w:rsid w:val="00B76011"/>
    <w:rsid w:val="00B85742"/>
    <w:rsid w:val="00B918E1"/>
    <w:rsid w:val="00B92F51"/>
    <w:rsid w:val="00B94FD4"/>
    <w:rsid w:val="00B976D5"/>
    <w:rsid w:val="00B97F10"/>
    <w:rsid w:val="00BA2B11"/>
    <w:rsid w:val="00BA733C"/>
    <w:rsid w:val="00BB108F"/>
    <w:rsid w:val="00BB251B"/>
    <w:rsid w:val="00BB3AB3"/>
    <w:rsid w:val="00BC4791"/>
    <w:rsid w:val="00BC78A9"/>
    <w:rsid w:val="00BD0C7A"/>
    <w:rsid w:val="00BD37FE"/>
    <w:rsid w:val="00BD7258"/>
    <w:rsid w:val="00BE5E94"/>
    <w:rsid w:val="00BF01DB"/>
    <w:rsid w:val="00BF4956"/>
    <w:rsid w:val="00BF5730"/>
    <w:rsid w:val="00C0226E"/>
    <w:rsid w:val="00C04AB8"/>
    <w:rsid w:val="00C17BCF"/>
    <w:rsid w:val="00C21588"/>
    <w:rsid w:val="00C22FB7"/>
    <w:rsid w:val="00C42A63"/>
    <w:rsid w:val="00C56EC7"/>
    <w:rsid w:val="00C570A3"/>
    <w:rsid w:val="00C63BD7"/>
    <w:rsid w:val="00C6437E"/>
    <w:rsid w:val="00C74551"/>
    <w:rsid w:val="00C825A4"/>
    <w:rsid w:val="00C826DA"/>
    <w:rsid w:val="00C84601"/>
    <w:rsid w:val="00C8474E"/>
    <w:rsid w:val="00C84C9A"/>
    <w:rsid w:val="00C939B6"/>
    <w:rsid w:val="00CA2C7F"/>
    <w:rsid w:val="00CA797C"/>
    <w:rsid w:val="00CB0358"/>
    <w:rsid w:val="00CB1227"/>
    <w:rsid w:val="00CB6B34"/>
    <w:rsid w:val="00CB72ED"/>
    <w:rsid w:val="00CC4437"/>
    <w:rsid w:val="00CD6A41"/>
    <w:rsid w:val="00CE1F48"/>
    <w:rsid w:val="00CF622E"/>
    <w:rsid w:val="00D015C0"/>
    <w:rsid w:val="00D10035"/>
    <w:rsid w:val="00D10249"/>
    <w:rsid w:val="00D17D60"/>
    <w:rsid w:val="00D233F8"/>
    <w:rsid w:val="00D271DC"/>
    <w:rsid w:val="00D32E04"/>
    <w:rsid w:val="00D33D21"/>
    <w:rsid w:val="00D36FF4"/>
    <w:rsid w:val="00D425D6"/>
    <w:rsid w:val="00D5368D"/>
    <w:rsid w:val="00D56A91"/>
    <w:rsid w:val="00D60EAF"/>
    <w:rsid w:val="00D62807"/>
    <w:rsid w:val="00D67D18"/>
    <w:rsid w:val="00D76F7E"/>
    <w:rsid w:val="00D82623"/>
    <w:rsid w:val="00D90827"/>
    <w:rsid w:val="00DA3650"/>
    <w:rsid w:val="00DA6CDB"/>
    <w:rsid w:val="00DB0F49"/>
    <w:rsid w:val="00DB3353"/>
    <w:rsid w:val="00DB579B"/>
    <w:rsid w:val="00DD0499"/>
    <w:rsid w:val="00DD2954"/>
    <w:rsid w:val="00DD2B08"/>
    <w:rsid w:val="00DD4B9B"/>
    <w:rsid w:val="00DE2C8E"/>
    <w:rsid w:val="00DE5433"/>
    <w:rsid w:val="00DE70FF"/>
    <w:rsid w:val="00E00097"/>
    <w:rsid w:val="00E02918"/>
    <w:rsid w:val="00E07BD4"/>
    <w:rsid w:val="00E169EB"/>
    <w:rsid w:val="00E23DC0"/>
    <w:rsid w:val="00E309B5"/>
    <w:rsid w:val="00E327F8"/>
    <w:rsid w:val="00E3519F"/>
    <w:rsid w:val="00E411CC"/>
    <w:rsid w:val="00E41221"/>
    <w:rsid w:val="00E4303B"/>
    <w:rsid w:val="00E43E41"/>
    <w:rsid w:val="00E47FE5"/>
    <w:rsid w:val="00E6197A"/>
    <w:rsid w:val="00E83E20"/>
    <w:rsid w:val="00E8585A"/>
    <w:rsid w:val="00E96413"/>
    <w:rsid w:val="00EA1BC7"/>
    <w:rsid w:val="00EA444B"/>
    <w:rsid w:val="00EB06A8"/>
    <w:rsid w:val="00EC488A"/>
    <w:rsid w:val="00ED1129"/>
    <w:rsid w:val="00ED5D1B"/>
    <w:rsid w:val="00ED6F7B"/>
    <w:rsid w:val="00EE2FB6"/>
    <w:rsid w:val="00EE3475"/>
    <w:rsid w:val="00EE745E"/>
    <w:rsid w:val="00EF0124"/>
    <w:rsid w:val="00EF2ADB"/>
    <w:rsid w:val="00EF44C4"/>
    <w:rsid w:val="00F00B70"/>
    <w:rsid w:val="00F02AD3"/>
    <w:rsid w:val="00F0437E"/>
    <w:rsid w:val="00F043D3"/>
    <w:rsid w:val="00F13701"/>
    <w:rsid w:val="00F20505"/>
    <w:rsid w:val="00F468AD"/>
    <w:rsid w:val="00F61A0A"/>
    <w:rsid w:val="00F61D5E"/>
    <w:rsid w:val="00F70151"/>
    <w:rsid w:val="00F71EA5"/>
    <w:rsid w:val="00F77C47"/>
    <w:rsid w:val="00F8191B"/>
    <w:rsid w:val="00F82F08"/>
    <w:rsid w:val="00F863BB"/>
    <w:rsid w:val="00F94043"/>
    <w:rsid w:val="00FA520A"/>
    <w:rsid w:val="00FA5623"/>
    <w:rsid w:val="00FA5FC2"/>
    <w:rsid w:val="00FB30E8"/>
    <w:rsid w:val="00FB4041"/>
    <w:rsid w:val="00FB51FD"/>
    <w:rsid w:val="00FB7011"/>
    <w:rsid w:val="00FC6798"/>
    <w:rsid w:val="00FD47F5"/>
    <w:rsid w:val="00FD490B"/>
    <w:rsid w:val="00FD4FF4"/>
    <w:rsid w:val="00FE2204"/>
    <w:rsid w:val="00FE402B"/>
    <w:rsid w:val="00FE76EC"/>
    <w:rsid w:val="00FF6DCA"/>
    <w:rsid w:val="0D15591B"/>
    <w:rsid w:val="20E04ED1"/>
    <w:rsid w:val="36062A88"/>
    <w:rsid w:val="37AD53C5"/>
    <w:rsid w:val="39814F00"/>
    <w:rsid w:val="55B04498"/>
    <w:rsid w:val="57631674"/>
    <w:rsid w:val="5C4466D9"/>
    <w:rsid w:val="647A2FD5"/>
    <w:rsid w:val="6AD577C8"/>
    <w:rsid w:val="799F0CDA"/>
    <w:rsid w:val="7DAE2D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link w:val="12"/>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link w:val="13"/>
    <w:uiPriority w:val="0"/>
    <w:pPr>
      <w:spacing w:after="120"/>
    </w:pPr>
  </w:style>
  <w:style w:type="paragraph" w:styleId="3">
    <w:name w:val="Body Text Indent"/>
    <w:basedOn w:val="1"/>
    <w:uiPriority w:val="0"/>
    <w:pPr>
      <w:spacing w:after="120"/>
      <w:ind w:left="420" w:leftChars="200"/>
    </w:pPr>
  </w:style>
  <w:style w:type="paragraph" w:styleId="4">
    <w:name w:val="Plain Text"/>
    <w:basedOn w:val="1"/>
    <w:link w:val="14"/>
    <w:uiPriority w:val="0"/>
    <w:rPr>
      <w:rFonts w:ascii="宋体" w:hAnsi="Courier New" w:cs="Courier New"/>
      <w:szCs w:val="21"/>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kern w:val="0"/>
      <w:sz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4"/>
    <w:basedOn w:val="1"/>
    <w:link w:val="11"/>
    <w:uiPriority w:val="0"/>
    <w:pPr>
      <w:widowControl/>
      <w:spacing w:line="300" w:lineRule="auto"/>
      <w:ind w:firstLine="200" w:firstLineChars="200"/>
    </w:pPr>
    <w:rPr>
      <w:szCs w:val="20"/>
    </w:rPr>
  </w:style>
  <w:style w:type="character" w:customStyle="1" w:styleId="13">
    <w:name w:val="正文文本 Char"/>
    <w:link w:val="2"/>
    <w:locked/>
    <w:uiPriority w:val="0"/>
    <w:rPr>
      <w:rFonts w:eastAsia="宋体"/>
      <w:kern w:val="2"/>
      <w:sz w:val="21"/>
      <w:szCs w:val="24"/>
      <w:lang w:val="en-US" w:eastAsia="zh-CN" w:bidi="ar-SA"/>
    </w:rPr>
  </w:style>
  <w:style w:type="character" w:customStyle="1" w:styleId="14">
    <w:name w:val="纯文本 Char2"/>
    <w:aliases w:val="标题1 Char,普通文字 Char Char,纯文本 Char Char Char1,纯文本 Char Char2,普通文字 Char1,Plain Text Char, Char Char,Char Char Char Char,Char Char Char1,Char Char1,纯文本 Char1 Char,标题1 Char Char Char Char Char Char,纯文本 Char Char1 Char Char Char Char,游数的格式 Char"/>
    <w:link w:val="4"/>
    <w:locked/>
    <w:uiPriority w:val="0"/>
    <w:rPr>
      <w:rFonts w:ascii="宋体" w:hAnsi="Courier New" w:eastAsia="宋体" w:cs="Courier New"/>
      <w:kern w:val="2"/>
      <w:sz w:val="21"/>
      <w:szCs w:val="21"/>
      <w:lang w:val="en-US" w:eastAsia="zh-CN" w:bidi="ar-SA"/>
    </w:rPr>
  </w:style>
  <w:style w:type="character" w:customStyle="1" w:styleId="15">
    <w:name w:val="fontstyle21"/>
    <w:uiPriority w:val="0"/>
    <w:rPr>
      <w:rFonts w:hint="eastAsia" w:ascii="宋体" w:hAnsi="宋体" w:eastAsia="宋体"/>
      <w:color w:val="000000"/>
      <w:sz w:val="30"/>
      <w:szCs w:val="30"/>
    </w:rPr>
  </w:style>
  <w:style w:type="character" w:customStyle="1" w:styleId="16">
    <w:name w:val="正文文本 (8) + Garamond"/>
    <w:aliases w:val="11 pt,间距 0 pt,正文文本 (2) + Garamond,粗体,8 pt,正文文本 (2) + Times New Roman,正文文本 (9) + Century Schoolbook,9.5 pt,小型大写"/>
    <w:uiPriority w:val="0"/>
    <w:rPr>
      <w:rFonts w:ascii="Garamond" w:hAnsi="Garamond" w:eastAsia="Garamond" w:cs="Garamond"/>
      <w:b/>
      <w:bCs/>
      <w:color w:val="000000"/>
      <w:spacing w:val="0"/>
      <w:w w:val="100"/>
      <w:position w:val="0"/>
      <w:sz w:val="22"/>
      <w:szCs w:val="22"/>
      <w:u w:val="none"/>
      <w:lang w:val="en-US" w:eastAsia="en-US" w:bidi="en-US"/>
    </w:rPr>
  </w:style>
  <w:style w:type="character" w:customStyle="1" w:styleId="17">
    <w:name w:val="正文文本 (7) + Corbel"/>
    <w:aliases w:val="10.5 pt"/>
    <w:uiPriority w:val="0"/>
    <w:rPr>
      <w:rFonts w:ascii="Corbel" w:hAnsi="Corbel" w:eastAsia="Corbel" w:cs="Corbel"/>
      <w:color w:val="000000"/>
      <w:spacing w:val="0"/>
      <w:w w:val="100"/>
      <w:position w:val="0"/>
      <w:sz w:val="21"/>
      <w:szCs w:val="21"/>
      <w:u w:val="none"/>
      <w:lang w:val="zh-CN" w:eastAsia="zh-CN" w:bidi="zh-CN"/>
    </w:rPr>
  </w:style>
  <w:style w:type="character" w:customStyle="1" w:styleId="18">
    <w:name w:val="正文文本 (5) + 10 pt"/>
    <w:uiPriority w:val="0"/>
    <w:rPr>
      <w:rFonts w:ascii="Corbel" w:hAnsi="Corbel" w:eastAsia="Corbel" w:cs="Corbel"/>
      <w:color w:val="000000"/>
      <w:spacing w:val="0"/>
      <w:w w:val="100"/>
      <w:position w:val="0"/>
      <w:sz w:val="20"/>
      <w:szCs w:val="20"/>
      <w:u w:val="none"/>
      <w:lang w:val="zh-CN" w:eastAsia="zh-CN" w:bidi="zh-CN"/>
    </w:rPr>
  </w:style>
  <w:style w:type="character" w:customStyle="1" w:styleId="19">
    <w:name w:val="正文文本 (2) + 间距 0 pt"/>
    <w:uiPriority w:val="0"/>
    <w:rPr>
      <w:rFonts w:ascii="宋体" w:hAnsi="宋体" w:eastAsia="宋体" w:cs="宋体"/>
      <w:color w:val="000000"/>
      <w:spacing w:val="-10"/>
      <w:w w:val="100"/>
      <w:position w:val="0"/>
      <w:sz w:val="20"/>
      <w:szCs w:val="20"/>
      <w:u w:val="none"/>
      <w:lang w:val="zh-CN" w:eastAsia="zh-CN" w:bidi="zh-CN"/>
    </w:rPr>
  </w:style>
  <w:style w:type="character" w:customStyle="1" w:styleId="20">
    <w:name w:val="正文文本 (2) + 间距 -2 pt"/>
    <w:uiPriority w:val="0"/>
    <w:rPr>
      <w:rFonts w:ascii="宋体" w:hAnsi="宋体" w:eastAsia="宋体" w:cs="宋体"/>
      <w:color w:val="000000"/>
      <w:spacing w:val="-40"/>
      <w:w w:val="100"/>
      <w:position w:val="0"/>
      <w:sz w:val="20"/>
      <w:szCs w:val="20"/>
      <w:u w:val="none"/>
      <w:lang w:val="zh-CN" w:eastAsia="zh-CN" w:bidi="zh-CN"/>
    </w:rPr>
  </w:style>
  <w:style w:type="character" w:customStyle="1" w:styleId="21">
    <w:name w:val="fontstyle11"/>
    <w:uiPriority w:val="0"/>
    <w:rPr>
      <w:rFonts w:hint="eastAsia" w:ascii="宋体" w:hAnsi="宋体" w:eastAsia="宋体"/>
      <w:color w:val="000000"/>
      <w:sz w:val="24"/>
      <w:szCs w:val="24"/>
    </w:rPr>
  </w:style>
  <w:style w:type="character" w:customStyle="1" w:styleId="22">
    <w:name w:val="正文文本 (9)_"/>
    <w:link w:val="23"/>
    <w:uiPriority w:val="0"/>
    <w:rPr>
      <w:rFonts w:ascii="宋体" w:hAnsi="宋体" w:cs="宋体"/>
      <w:sz w:val="21"/>
      <w:szCs w:val="21"/>
      <w:shd w:val="clear" w:color="auto" w:fill="FFFFFF"/>
    </w:rPr>
  </w:style>
  <w:style w:type="paragraph" w:customStyle="1" w:styleId="23">
    <w:name w:val="正文文本 (9)"/>
    <w:basedOn w:val="1"/>
    <w:link w:val="22"/>
    <w:uiPriority w:val="0"/>
    <w:pPr>
      <w:shd w:val="clear" w:color="auto" w:fill="FFFFFF"/>
      <w:spacing w:line="274" w:lineRule="exact"/>
      <w:ind w:hanging="480"/>
      <w:jc w:val="distribute"/>
    </w:pPr>
    <w:rPr>
      <w:rFonts w:ascii="宋体" w:hAnsi="宋体" w:cs="宋体"/>
      <w:kern w:val="0"/>
      <w:szCs w:val="21"/>
    </w:rPr>
  </w:style>
  <w:style w:type="character" w:customStyle="1" w:styleId="24">
    <w:name w:val="正文文本 (2) + 9.5 pt"/>
    <w:aliases w:val="斜体"/>
    <w:uiPriority w:val="0"/>
    <w:rPr>
      <w:rFonts w:ascii="宋体" w:hAnsi="宋体" w:eastAsia="宋体" w:cs="宋体"/>
      <w:i/>
      <w:iCs/>
      <w:color w:val="000000"/>
      <w:spacing w:val="0"/>
      <w:w w:val="100"/>
      <w:position w:val="0"/>
      <w:sz w:val="19"/>
      <w:szCs w:val="19"/>
      <w:u w:val="none"/>
      <w:lang w:val="zh-CN" w:eastAsia="zh-CN" w:bidi="zh-CN"/>
    </w:rPr>
  </w:style>
  <w:style w:type="character" w:customStyle="1" w:styleId="25">
    <w:name w:val="正文文本 (7)"/>
    <w:uiPriority w:val="0"/>
    <w:rPr>
      <w:rFonts w:ascii="宋体" w:hAnsi="宋体" w:eastAsia="宋体" w:cs="宋体"/>
      <w:color w:val="000000"/>
      <w:spacing w:val="0"/>
      <w:w w:val="100"/>
      <w:position w:val="0"/>
      <w:sz w:val="13"/>
      <w:szCs w:val="13"/>
      <w:u w:val="none"/>
      <w:lang w:val="zh-CN" w:eastAsia="zh-CN" w:bidi="zh-CN"/>
    </w:rPr>
  </w:style>
  <w:style w:type="character" w:customStyle="1" w:styleId="26">
    <w:name w:val="正文文本 (10) + Times New Roman"/>
    <w:uiPriority w:val="0"/>
    <w:rPr>
      <w:rFonts w:ascii="Times New Roman" w:hAnsi="Times New Roman" w:eastAsia="Times New Roman" w:cs="Times New Roman"/>
      <w:color w:val="000000"/>
      <w:spacing w:val="0"/>
      <w:w w:val="100"/>
      <w:position w:val="0"/>
      <w:sz w:val="21"/>
      <w:szCs w:val="21"/>
      <w:u w:val="none"/>
      <w:lang w:val="en-US" w:eastAsia="en-US" w:bidi="en-US"/>
    </w:rPr>
  </w:style>
  <w:style w:type="character" w:customStyle="1" w:styleId="27">
    <w:name w:val="正文文本 (8)_"/>
    <w:link w:val="28"/>
    <w:uiPriority w:val="0"/>
    <w:rPr>
      <w:rFonts w:ascii="宋体" w:hAnsi="宋体" w:cs="宋体"/>
      <w:b/>
      <w:bCs/>
      <w:spacing w:val="30"/>
      <w:shd w:val="clear" w:color="auto" w:fill="FFFFFF"/>
    </w:rPr>
  </w:style>
  <w:style w:type="paragraph" w:customStyle="1" w:styleId="28">
    <w:name w:val="正文文本 (8)"/>
    <w:basedOn w:val="1"/>
    <w:link w:val="27"/>
    <w:uiPriority w:val="0"/>
    <w:pPr>
      <w:shd w:val="clear" w:color="auto" w:fill="FFFFFF"/>
      <w:spacing w:after="120" w:line="0" w:lineRule="atLeast"/>
      <w:jc w:val="distribute"/>
    </w:pPr>
    <w:rPr>
      <w:rFonts w:ascii="宋体" w:hAnsi="宋体" w:cs="宋体"/>
      <w:b/>
      <w:bCs/>
      <w:spacing w:val="30"/>
      <w:kern w:val="0"/>
      <w:sz w:val="20"/>
      <w:szCs w:val="20"/>
    </w:rPr>
  </w:style>
  <w:style w:type="character" w:customStyle="1" w:styleId="29">
    <w:name w:val="DefaultParagraph Char"/>
    <w:link w:val="30"/>
    <w:uiPriority w:val="0"/>
    <w:rPr>
      <w:rFonts w:hAnsi="Calibri"/>
      <w:kern w:val="2"/>
      <w:sz w:val="21"/>
      <w:szCs w:val="22"/>
    </w:rPr>
  </w:style>
  <w:style w:type="paragraph" w:customStyle="1" w:styleId="30">
    <w:name w:val="DefaultParagraph"/>
    <w:link w:val="29"/>
    <w:uiPriority w:val="0"/>
    <w:rPr>
      <w:rFonts w:hAnsi="Calibri"/>
      <w:kern w:val="2"/>
      <w:sz w:val="21"/>
      <w:szCs w:val="22"/>
      <w:lang w:val="en-US" w:eastAsia="zh-CN" w:bidi="ar-SA"/>
    </w:rPr>
  </w:style>
  <w:style w:type="character" w:customStyle="1" w:styleId="31">
    <w:name w:val="正文文本 (10)_"/>
    <w:link w:val="32"/>
    <w:uiPriority w:val="0"/>
    <w:rPr>
      <w:rFonts w:ascii="宋体" w:hAnsi="宋体" w:cs="宋体"/>
      <w:sz w:val="21"/>
      <w:szCs w:val="21"/>
      <w:shd w:val="clear" w:color="auto" w:fill="FFFFFF"/>
    </w:rPr>
  </w:style>
  <w:style w:type="paragraph" w:customStyle="1" w:styleId="32">
    <w:name w:val="正文文本 (10)"/>
    <w:basedOn w:val="1"/>
    <w:link w:val="31"/>
    <w:uiPriority w:val="0"/>
    <w:pPr>
      <w:shd w:val="clear" w:color="auto" w:fill="FFFFFF"/>
      <w:spacing w:line="312" w:lineRule="exact"/>
      <w:ind w:hanging="380"/>
      <w:jc w:val="left"/>
    </w:pPr>
    <w:rPr>
      <w:rFonts w:ascii="宋体" w:hAnsi="宋体" w:cs="宋体"/>
      <w:kern w:val="0"/>
      <w:szCs w:val="21"/>
    </w:rPr>
  </w:style>
  <w:style w:type="character" w:customStyle="1" w:styleId="33">
    <w:name w:val="正文文本 (2)_"/>
    <w:link w:val="34"/>
    <w:uiPriority w:val="0"/>
    <w:rPr>
      <w:rFonts w:ascii="宋体" w:hAnsi="宋体" w:cs="宋体"/>
      <w:shd w:val="clear" w:color="auto" w:fill="FFFFFF"/>
    </w:rPr>
  </w:style>
  <w:style w:type="paragraph" w:customStyle="1" w:styleId="34">
    <w:name w:val="正文文本 (2)"/>
    <w:basedOn w:val="1"/>
    <w:link w:val="33"/>
    <w:uiPriority w:val="0"/>
    <w:pPr>
      <w:shd w:val="clear" w:color="auto" w:fill="FFFFFF"/>
      <w:spacing w:before="180" w:line="317" w:lineRule="exact"/>
      <w:ind w:hanging="440"/>
      <w:jc w:val="distribute"/>
    </w:pPr>
    <w:rPr>
      <w:rFonts w:ascii="宋体" w:hAnsi="宋体" w:cs="宋体"/>
      <w:kern w:val="0"/>
      <w:sz w:val="20"/>
      <w:szCs w:val="20"/>
    </w:rPr>
  </w:style>
  <w:style w:type="character" w:customStyle="1" w:styleId="35">
    <w:name w:val="fontstyle01"/>
    <w:uiPriority w:val="0"/>
    <w:rPr>
      <w:rFonts w:hint="default" w:ascii="Calibri" w:hAnsi="Calibri" w:cs="Calibri"/>
      <w:color w:val="000000"/>
      <w:sz w:val="24"/>
      <w:szCs w:val="24"/>
    </w:rPr>
  </w:style>
  <w:style w:type="paragraph" w:customStyle="1" w:styleId="36">
    <w:name w:val="Normal_1"/>
    <w:qFormat/>
    <w:uiPriority w:val="0"/>
    <w:pPr>
      <w:widowControl w:val="0"/>
      <w:jc w:val="both"/>
    </w:pPr>
    <w:rPr>
      <w:rFonts w:ascii="Calibri" w:hAnsi="Calibri" w:cs="宋体"/>
      <w:kern w:val="2"/>
      <w:sz w:val="21"/>
      <w:szCs w:val="22"/>
      <w:lang w:val="en-US" w:eastAsia="zh-CN" w:bidi="ar-SA"/>
    </w:rPr>
  </w:style>
  <w:style w:type="character" w:customStyle="1" w:styleId="37">
    <w:name w:val="正文文本 (8) + Garamond"/>
    <w:qFormat/>
    <w:uiPriority w:val="0"/>
    <w:rPr>
      <w:rFonts w:ascii="Garamond" w:hAnsi="Garamond" w:eastAsia="Garamond" w:cs="Garamond"/>
      <w:b/>
      <w:bCs/>
      <w:color w:val="000000"/>
      <w:spacing w:val="0"/>
      <w:w w:val="100"/>
      <w:position w:val="0"/>
      <w:sz w:val="22"/>
      <w:szCs w:val="22"/>
      <w:u w:val="none"/>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泸县教师进修校</Company>
  <Pages>4</Pages>
  <Words>2126</Words>
  <Characters>2411</Characters>
  <Lines>26</Lines>
  <Paragraphs>7</Paragraphs>
  <TotalTime>3</TotalTime>
  <ScaleCrop>false</ScaleCrop>
  <LinksUpToDate>false</LinksUpToDate>
  <CharactersWithSpaces>3843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2012-08-16T09:27:00Z</dcterms:created>
  <dc:creator>黄祖全</dc:creator>
  <cp:lastModifiedBy>Administrator</cp:lastModifiedBy>
  <cp:lastPrinted>2018-08-22T13:10:00Z</cp:lastPrinted>
  <dcterms:modified xsi:type="dcterms:W3CDTF">2023-09-20T13:54:17Z</dcterms:modified>
  <dc:title>2020年秋期九年级化学自我评价练习题（三）</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20D95380CD174C31BD0B73508412F8FF_13</vt:lpwstr>
  </property>
</Properties>
</file>