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6"/>
          <w:szCs w:val="36"/>
          <w:lang w:val="en-US" w:eastAsia="zh-CN"/>
        </w:rPr>
      </w:pPr>
      <w:r>
        <w:rPr>
          <w:rFonts w:hint="default" w:eastAsiaTheme="minorEastAsia"/>
          <w:sz w:val="36"/>
          <w:szCs w:val="36"/>
          <w:lang w:val="en-US" w:eastAsia="zh-CN"/>
        </w:rPr>
        <w:t>读《深度学习：走向核心素养（学科教学指南·初中化学）》有感</w:t>
      </w:r>
    </w:p>
    <w:p>
      <w:pPr>
        <w:ind w:firstLine="600" w:firstLineChars="200"/>
        <w:jc w:val="both"/>
        <w:rPr>
          <w:rFonts w:hint="eastAsia"/>
          <w:sz w:val="30"/>
          <w:szCs w:val="30"/>
          <w:lang w:val="en-US" w:eastAsia="zh-CN"/>
        </w:rPr>
      </w:pPr>
      <w:r>
        <w:rPr>
          <w:rFonts w:hint="eastAsia"/>
          <w:sz w:val="30"/>
          <w:szCs w:val="30"/>
          <w:lang w:val="en-US" w:eastAsia="zh-CN"/>
        </w:rPr>
        <w:t>今年我有幸拜读了，由教育部基础教育课程教材发展中心主任田慧生主编的</w:t>
      </w:r>
      <w:r>
        <w:rPr>
          <w:rFonts w:hint="default"/>
          <w:sz w:val="30"/>
          <w:szCs w:val="30"/>
          <w:lang w:val="en-US" w:eastAsia="zh-CN"/>
        </w:rPr>
        <w:t>《深度学习：走向核心素养（学科教学指南·初中化学）》</w:t>
      </w:r>
      <w:r>
        <w:rPr>
          <w:rFonts w:hint="eastAsia"/>
          <w:sz w:val="30"/>
          <w:szCs w:val="30"/>
          <w:lang w:val="en-US" w:eastAsia="zh-CN"/>
        </w:rPr>
        <w:t>一书。“深度学习”其实已经提出很长了一段时间，不是一个崭新的概念，但是由于自身惰性和学习面的局限，只是耳闻，未能入心入脑。本年度，工作室负责人宋贵清主任为大家购买了这本著作，对我们提出期望。希望工作室成员闲余时间认真阅读，仔细领会，并能实践于课堂。</w:t>
      </w:r>
    </w:p>
    <w:p>
      <w:pPr>
        <w:ind w:firstLine="600" w:firstLineChars="200"/>
        <w:jc w:val="both"/>
        <w:rPr>
          <w:rFonts w:hint="eastAsia"/>
          <w:sz w:val="30"/>
          <w:szCs w:val="30"/>
          <w:lang w:val="en-US" w:eastAsia="zh-CN"/>
        </w:rPr>
      </w:pPr>
      <w:r>
        <w:rPr>
          <w:rFonts w:hint="eastAsia"/>
          <w:sz w:val="30"/>
          <w:szCs w:val="30"/>
          <w:lang w:val="en-US" w:eastAsia="zh-CN"/>
        </w:rPr>
        <w:t>读了这本书，我对深度学习有了一定的认识。主要体现在以下几方面：</w:t>
      </w:r>
    </w:p>
    <w:p>
      <w:pPr>
        <w:numPr>
          <w:ilvl w:val="0"/>
          <w:numId w:val="0"/>
        </w:numPr>
        <w:ind w:firstLine="600" w:firstLineChars="200"/>
        <w:jc w:val="both"/>
        <w:rPr>
          <w:rFonts w:hint="eastAsia"/>
          <w:sz w:val="30"/>
          <w:szCs w:val="30"/>
          <w:lang w:val="en-US" w:eastAsia="zh-CN"/>
        </w:rPr>
      </w:pPr>
      <w:r>
        <w:rPr>
          <w:rFonts w:hint="eastAsia"/>
          <w:sz w:val="30"/>
          <w:szCs w:val="30"/>
          <w:lang w:val="en-US" w:eastAsia="zh-CN"/>
        </w:rPr>
        <w:t>首先，我初步知道了到了什么是初中化学深度学习？为什么要开展初中化学深度学习？初中化学深度学习指在教师的引领下，学生围绕着具有挑战性的学习主题，开展以化学实验为主的多种探究活动，从宏微结合、变化守恒的视角，运用证据推理与模型认知的思维方式，为解决综合复杂的问题，获得结构化的化学核心知识，培养学生化学学科核心素养，促进学生德智体美劳全面发展。深度学习是教学改进项目，主要针对教学实践中培育学生化学学科核心素养方面存在的主要问题进行教学改进，促进学生学习方式的真正改变，以落实培养学生化学学科核心素养发展为根本目标。从而促进新一轮课程改革在教学实践层面的有效推进。在信息化时代学生的学习方式需要改变，那么教师如何设计课堂教学从而促进学生的学习方式转变呢？深度学习为我们指明了方向，开展深度学习有利于揭示和理解信息化时代学习的本质。在信息化时代，学生更容易从各种途径获得知识，但对知识缺少理解、内化和实践；深度学习中，可以帮助学生面对教师设计的系统而有难度的学习内容全身心投入于实践活动，建立学科思想方法，获得学科核心素养的发展。</w:t>
      </w:r>
    </w:p>
    <w:p>
      <w:pPr>
        <w:numPr>
          <w:ilvl w:val="0"/>
          <w:numId w:val="0"/>
        </w:numPr>
        <w:ind w:firstLine="600" w:firstLineChars="200"/>
        <w:jc w:val="both"/>
        <w:rPr>
          <w:rFonts w:hint="eastAsia"/>
          <w:sz w:val="30"/>
          <w:szCs w:val="30"/>
          <w:lang w:val="en-US" w:eastAsia="zh-CN"/>
        </w:rPr>
      </w:pPr>
      <w:r>
        <w:rPr>
          <w:rFonts w:hint="eastAsia"/>
          <w:sz w:val="30"/>
          <w:szCs w:val="30"/>
          <w:lang w:val="en-US" w:eastAsia="zh-CN"/>
        </w:rPr>
        <w:t>其次，我明确了作为一名教师我应该如何做开展深度学习教学实践的一些前期准备。要开展深度学习教学实践必须首先做好教学设计。深度学习教学设计，需要教师解决4个问题：1.依据核心知识，确定单元主题，即“学什么”；2.确定单元学习目标，包括能反映学科性质及思想方法、能促进学生深度理解、整合和灵活应用的知识、方法、情感态度和价值观，即“期望学生获得的学习结果”；3.设计单元活动，怎样才能达成深度学习目标，是以理解为基础的实践性学习活动，是学生在教师的指导下，通过解释、举例、分析、总结等解决不同情境中的问题，在已有的知识基础上的建构活动，即“如何学”；4.持续性评价，是指整个单元学习主题教学过程都要进行评价，包括学前、学中和学后，包括化学核心知识评价、化学学科思想方法、问题解决能力、必备品格和价值观念等的综合评价，也就是要包含对化学学科核心素养内涵中的各个方面的评价，即“是否达成既定目标”。</w:t>
      </w:r>
    </w:p>
    <w:p>
      <w:pPr>
        <w:numPr>
          <w:ilvl w:val="0"/>
          <w:numId w:val="0"/>
        </w:numPr>
        <w:ind w:firstLine="600" w:firstLineChars="200"/>
        <w:jc w:val="both"/>
        <w:rPr>
          <w:rFonts w:hint="eastAsia"/>
          <w:sz w:val="30"/>
          <w:szCs w:val="30"/>
          <w:lang w:val="en-US" w:eastAsia="zh-CN"/>
        </w:rPr>
      </w:pPr>
      <w:r>
        <w:rPr>
          <w:rFonts w:hint="eastAsia"/>
          <w:sz w:val="30"/>
          <w:szCs w:val="30"/>
          <w:lang w:val="en-US" w:eastAsia="zh-CN"/>
        </w:rPr>
        <w:t>最后，我认识到了实施初中化学深度学习具体应该怎么做。</w:t>
      </w:r>
    </w:p>
    <w:p>
      <w:pPr>
        <w:numPr>
          <w:ilvl w:val="0"/>
          <w:numId w:val="0"/>
        </w:numPr>
        <w:jc w:val="both"/>
        <w:rPr>
          <w:rFonts w:hint="eastAsia"/>
          <w:sz w:val="30"/>
          <w:szCs w:val="30"/>
          <w:lang w:val="en-US" w:eastAsia="zh-CN"/>
        </w:rPr>
      </w:pPr>
      <w:r>
        <w:rPr>
          <w:rFonts w:hint="eastAsia"/>
          <w:sz w:val="30"/>
          <w:szCs w:val="30"/>
          <w:lang w:val="en-US" w:eastAsia="zh-CN"/>
        </w:rPr>
        <w:t>深度学习实施成败的关键在于：1.实现学生的充分实践体验，让学生亲历问题解决的过程。教师需要思考是否让学生真的进行活动，是否充分体现学生解决问题的自主性。2.需要充分的预设与生成。教师要预设和及时捕捉学生核心素养的行为表现，根据具体情况，及时调整教学活动。不要被“意外”牵着鼻子走。3.需要深度的互动。基于学科核心素养发展的需要，教师要不断积累经验，开展有针对性的对话、追问，外显学生问题解决的思维过程、关键能力、必备品格和价值观念等。4.需要指导和讲解到位。教师要真正了解学生，清楚知道学生在解决问题的过程中存在的困难和障碍，针对核心素养发展的需要，及时给学生提供解决问题的学习资料和方法支架，对于学生的表现及时给予针对性的评价和反馈，使学生更好地知道自己的不足和优势所在，促进学生核心素养的持续提升。</w:t>
      </w:r>
    </w:p>
    <w:p>
      <w:pPr>
        <w:numPr>
          <w:ilvl w:val="0"/>
          <w:numId w:val="0"/>
        </w:numPr>
        <w:jc w:val="both"/>
        <w:rPr>
          <w:rFonts w:hint="default"/>
          <w:sz w:val="30"/>
          <w:szCs w:val="30"/>
          <w:lang w:val="en-US" w:eastAsia="zh-CN"/>
        </w:rPr>
      </w:pPr>
      <w:r>
        <w:rPr>
          <w:rFonts w:hint="eastAsia"/>
          <w:sz w:val="30"/>
          <w:szCs w:val="30"/>
          <w:lang w:val="en-US" w:eastAsia="zh-CN"/>
        </w:rPr>
        <w:t xml:space="preserve">    实施深度学习不是抛弃原有的教学，是在原有的教学上的继承和发展，是使学生从掌握学科核心知识向掌握核心素养的跃迁，是使学生从“低阶”思维向“高阶”思维的跃迁。深度学习不仅体现在课堂上还延续到了课堂外，培养学生解决实际问题的能力。实施深度学习，我们教师不能只停留在备课本、公开课、示范课、精品课上，更要在平时教学中不断实践，才能更好的培养国家、民族、社会需要的人才。</w:t>
      </w:r>
      <w:bookmarkStart w:id="0" w:name="_GoBack"/>
      <w:bookmarkEnd w:id="0"/>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E6659"/>
    <w:rsid w:val="4D324020"/>
    <w:rsid w:val="4FC1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2023-09-20T12:01:00Z</dcterms:created>
  <dc:creator>Administrator</dc:creator>
  <cp:lastModifiedBy>Administrator</cp:lastModifiedBy>
  <dcterms:modified xsi:type="dcterms:W3CDTF">2023-09-20T14:26:46Z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