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bookmarkStart w:id="0" w:name="_GoBack"/>
      <w:bookmarkEnd w:id="0"/>
      <w:r>
        <w:rPr>
          <w:rFonts w:hint="eastAsia"/>
          <w:b/>
          <w:bCs/>
          <w:sz w:val="24"/>
          <w:szCs w:val="32"/>
        </w:rPr>
        <w:t>基于化学学科核心素养的深度学习</w:t>
      </w:r>
      <w:r>
        <w:rPr>
          <w:rFonts w:hint="eastAsia"/>
          <w:b/>
          <w:bCs/>
          <w:sz w:val="24"/>
        </w:rPr>
        <w:t>——如何</w:t>
      </w:r>
      <w:r>
        <w:rPr>
          <w:rFonts w:hint="eastAsia"/>
          <w:b/>
          <w:bCs/>
          <w:sz w:val="24"/>
          <w:lang w:val="en-US" w:eastAsia="zh-CN"/>
        </w:rPr>
        <w:t>提高</w:t>
      </w:r>
      <w:r>
        <w:rPr>
          <w:rFonts w:hint="eastAsia"/>
          <w:b/>
          <w:bCs/>
          <w:sz w:val="24"/>
        </w:rPr>
        <w:t>化学课堂效果初探</w:t>
      </w:r>
    </w:p>
    <w:p>
      <w:pPr>
        <w:spacing w:line="440" w:lineRule="exact"/>
        <w:ind w:firstLine="480" w:firstLineChars="200"/>
        <w:rPr>
          <w:sz w:val="24"/>
        </w:rPr>
      </w:pPr>
      <w:r>
        <w:rPr>
          <w:rFonts w:hint="eastAsia"/>
          <w:sz w:val="24"/>
        </w:rPr>
        <w:t>能在课堂内解决知识和作业，能通过讲练结合课内解决该解决的问题，让课堂的每一分钟都是最有效的，是每一位老师追求的目标。现就如何去打造化学高效课堂，谈几点自己的体会。</w:t>
      </w:r>
    </w:p>
    <w:p>
      <w:pPr>
        <w:spacing w:line="440" w:lineRule="exact"/>
        <w:ind w:firstLine="480" w:firstLineChars="200"/>
        <w:rPr>
          <w:sz w:val="24"/>
        </w:rPr>
      </w:pPr>
      <w:r>
        <w:rPr>
          <w:rFonts w:hint="eastAsia"/>
          <w:sz w:val="24"/>
          <w:lang w:val="en-US" w:eastAsia="zh-CN"/>
        </w:rPr>
        <w:t>一</w:t>
      </w:r>
      <w:r>
        <w:rPr>
          <w:rFonts w:hint="eastAsia"/>
          <w:sz w:val="24"/>
        </w:rPr>
        <w:t>、吃透教材，深入备课</w:t>
      </w:r>
    </w:p>
    <w:p>
      <w:pPr>
        <w:spacing w:line="440" w:lineRule="exact"/>
        <w:ind w:firstLine="480" w:firstLineChars="200"/>
        <w:rPr>
          <w:rFonts w:hint="eastAsia"/>
          <w:sz w:val="24"/>
        </w:rPr>
      </w:pPr>
      <w:r>
        <w:rPr>
          <w:rFonts w:hint="eastAsia"/>
          <w:sz w:val="24"/>
        </w:rPr>
        <w:t>设计好教案，备好课是教学工作的重要环节，是提高课堂教学效益的前提。认真学习新课程标准，深刻领会新课标的要求，明确教学目标和任务。刻苦钻研教材，吃透教材。要通观全册、全单元教材，领会教材的编排意图，明确各单元的重点训练项目，弄清单元和单元之间的内在联系，单元知识点的内在联系。根据新课标的精神、教材的特点、学生的实际以及自己的教学经验，准确地把握教材的教学目标、重点、难点，构建自己的教学思路，编写好教案。教学重点是为完成教学目标而需要重点教学的内容。教学难点是学生学习教学内容的主要困难所在，教师要在教学中化繁为简，化难为易，变深奥为浅显，力求在学生自主探究的基础上，得到新的发展。在整个教学过程中自始至终要体现以学助教、以生为本的理念。根据教学重点设计提问。设计的提问要有价值，问题要少而精，突出重点，解决难点，善于激发学生的学习兴趣，启发学生积极思考，引导学生去发现问题，探索问题，解决问题。</w:t>
      </w:r>
    </w:p>
    <w:p>
      <w:pPr>
        <w:spacing w:line="440" w:lineRule="exact"/>
        <w:rPr>
          <w:sz w:val="24"/>
        </w:rPr>
      </w:pPr>
      <w:r>
        <w:rPr>
          <w:rFonts w:hint="eastAsia"/>
          <w:sz w:val="24"/>
          <w:lang w:val="en-US" w:eastAsia="zh-CN"/>
        </w:rPr>
        <w:t>二、</w:t>
      </w:r>
      <w:r>
        <w:rPr>
          <w:rFonts w:hint="eastAsia"/>
          <w:sz w:val="24"/>
        </w:rPr>
        <w:t>落实高效，抓实课堂</w:t>
      </w:r>
    </w:p>
    <w:p>
      <w:pPr>
        <w:spacing w:line="440" w:lineRule="exact"/>
        <w:ind w:firstLine="480" w:firstLineChars="200"/>
        <w:rPr>
          <w:rFonts w:hint="eastAsia"/>
          <w:sz w:val="24"/>
        </w:rPr>
      </w:pPr>
      <w:r>
        <w:rPr>
          <w:rFonts w:hint="eastAsia"/>
          <w:sz w:val="24"/>
        </w:rPr>
        <w:t>提前到教室，让学生做好课前准备。现在的学生大多数都不是很自觉，若老师上课铃响了再进教室，学生才开始找“书导本”，慢慢安静下来，心思回到该学的内容上来，两三分钟一晃就过去了。化学需要记的内容比较多，提前到教室，三分钟铃声后可以听写，可以读重点知识，这样长期积累起来可是一个很了不起的数字哟！</w:t>
      </w:r>
    </w:p>
    <w:p>
      <w:pPr>
        <w:spacing w:line="440" w:lineRule="exact"/>
        <w:ind w:firstLine="480" w:firstLineChars="200"/>
        <w:rPr>
          <w:rFonts w:hint="eastAsia"/>
          <w:sz w:val="24"/>
        </w:rPr>
      </w:pPr>
      <w:r>
        <w:rPr>
          <w:rFonts w:hint="eastAsia"/>
          <w:sz w:val="24"/>
        </w:rPr>
        <w:t>上课时，要时刻充满激情。一名活力四射，激情澎湃的教师，一定会在课堂上尽显风采，一定会感染学生情绪高涨，生机勃勃，高效学习。无论是语言还是动作，尽量防止学生课上开小差的情况；适度走动，语调变换，以此督促学生课上认真听讲。一堂课要有动有静，有张有弛，有严肃有笑声。每一节课的最精华之处，一定要放慢速度，让学生能铭刻在心。</w:t>
      </w:r>
    </w:p>
    <w:p>
      <w:pPr>
        <w:spacing w:line="440" w:lineRule="exact"/>
        <w:ind w:firstLine="480" w:firstLineChars="200"/>
        <w:rPr>
          <w:rFonts w:hint="eastAsia"/>
          <w:sz w:val="24"/>
        </w:rPr>
      </w:pPr>
      <w:r>
        <w:rPr>
          <w:rFonts w:hint="eastAsia"/>
          <w:sz w:val="24"/>
        </w:rPr>
        <w:t>上课要关心每位学生，多个别抽问，少集体回答，体现出因材施教。集体回答看着气氛活跃，效果未必一定好。个别抽问，请举手的同学回答，当然能调动积极性。但也不一定每次都请举手的同学回答，时不时请请未举手的同学，即使回答不了也无妨，每个人都是要面子的，都是有自尊心的，次次都回答不对也不好吧，所以也能提醒他们：该老师要抽没举手的哟！这样他们上课更会用心听讲，积极思考。教学全程要用爱心营造学习的氛围，在课堂上用微笑去教学，学生答对了，给予表扬，学生有了错误，给予提醒，尽量少批评。</w:t>
      </w:r>
    </w:p>
    <w:p>
      <w:pPr>
        <w:spacing w:line="440" w:lineRule="exact"/>
        <w:ind w:firstLine="480" w:firstLineChars="200"/>
        <w:rPr>
          <w:rFonts w:hint="eastAsia"/>
          <w:sz w:val="24"/>
        </w:rPr>
      </w:pPr>
      <w:r>
        <w:rPr>
          <w:rFonts w:hint="eastAsia"/>
          <w:sz w:val="24"/>
        </w:rPr>
        <w:t>在教学过程中，教师要由“演讲者”转变为“编剧”和“导演”，要像导演给演员说戏那样，创造一种使学生能真正处在做“化学”，用“化学”的情景中，促其自觉、积极地学习知识和思考问题。将学生难以理解的问题，用生活中常见或易于理解的现象进行恰当的比喻、从而化难为易、化抽象为具体、化无形为有形，会收到很好的效果。例如在讲氢氧化钠溶液和氢氧化钙溶液敞放在空气中溶液质量的变化时，学生很难理解，比方为氢氧化钙溶液吃了44克二氧化碳，却要拉100克碳酸钙，所以氢氧化钙溶液质量减少了；而氢氧化钠溶液吃了44克二氧化碳却不拉，所以氢氧化钠溶液质量增加。这样这个难点就轻易攻下了。只要我们做有心人，随时可以将客观现象与教学内容联系起来，在丰富学生表象的同时，还可以激发他们的学习兴趣、激发学生的想象力，从而激活学生的思维。</w:t>
      </w:r>
    </w:p>
    <w:p>
      <w:pPr>
        <w:spacing w:line="440" w:lineRule="exact"/>
        <w:rPr>
          <w:rFonts w:hint="eastAsia"/>
          <w:sz w:val="24"/>
        </w:rPr>
      </w:pPr>
      <w:r>
        <w:rPr>
          <w:rFonts w:hint="eastAsia"/>
          <w:sz w:val="24"/>
          <w:lang w:val="en-US" w:eastAsia="zh-CN"/>
        </w:rPr>
        <w:t>三、</w:t>
      </w:r>
      <w:r>
        <w:rPr>
          <w:rFonts w:hint="eastAsia"/>
          <w:sz w:val="24"/>
        </w:rPr>
        <w:t>要注意培养学生学习化学的兴趣</w:t>
      </w:r>
    </w:p>
    <w:p>
      <w:pPr>
        <w:spacing w:line="440" w:lineRule="exact"/>
        <w:ind w:firstLine="480" w:firstLineChars="200"/>
        <w:rPr>
          <w:rFonts w:hint="eastAsia"/>
          <w:sz w:val="24"/>
        </w:rPr>
      </w:pPr>
      <w:r>
        <w:rPr>
          <w:rFonts w:hint="eastAsia"/>
          <w:sz w:val="24"/>
        </w:rPr>
        <w:t>在教学中学生有了兴趣就会全身心地投入到学习上来。兴趣是学习的源泉，有兴趣就有动力、潜力、主动性和积极性。可见调动并保持学生学习化学的兴趣是胜利完成教学任务的必要保证。</w:t>
      </w:r>
    </w:p>
    <w:p>
      <w:pPr>
        <w:spacing w:line="440" w:lineRule="exact"/>
        <w:ind w:firstLine="480" w:firstLineChars="200"/>
        <w:rPr>
          <w:rFonts w:hint="eastAsia"/>
          <w:sz w:val="24"/>
        </w:rPr>
      </w:pPr>
      <w:r>
        <w:rPr>
          <w:rFonts w:hint="eastAsia"/>
          <w:sz w:val="24"/>
        </w:rPr>
        <w:t>创造条件，让学生尽量喜欢化学老师，最起码不要讨厌。 只有学生喜欢老师，才会自主地听老师讲课，有了自主学习，他们的思维才能激活，学习才高效。教师与所教的学科知识有一定的连带关系。如果学生热爱上某位老师，该老师教的那门学科的教学质量就会明显提高，如果学生不喜欢某位老师，学生就与那位老师不配合，教学效果自然会降下来。因此，当学生有困难的时候老师主动去帮助他，对学习兴趣低的学生，老师找他的优点，只要有一点闪光点，就表扬他，夸奖他。好学生是夸出来的，教师亲近学生，学生才会热爱老师，在教学中教师要在学生面前树立良好的形象，用自身的人格魅力感化学生，教师的人格魅力不仅仅体现在知识渊博方面，还体现在个人的涵养上。切忌对学生冷嘲热讽，尽量不要当着全班同学批评某位学生，也尽量不要把学生叫到办公室批评，个别谈话效果是最好的。</w:t>
      </w:r>
    </w:p>
    <w:p>
      <w:pPr>
        <w:spacing w:line="440" w:lineRule="exact"/>
        <w:rPr>
          <w:rFonts w:hint="eastAsia"/>
          <w:sz w:val="24"/>
        </w:rPr>
      </w:pPr>
      <w:r>
        <w:rPr>
          <w:rFonts w:hint="eastAsia"/>
          <w:sz w:val="24"/>
        </w:rPr>
        <w:t>       利用实验，使学生喜欢化学。化学是一门以实践为基础的科学，化学实验正是进行科学探究的主要方式。在化学实验中可以激发学生学习的兴趣，又可以让学生获得知识。在教学中，教师利用各种实验让学生喜欢化学，分组实验固然好，若一些演示实验也能让学生上台展示，那效果会更佳哟。另外，生活中处处都在化学实验：如用洗洁精洗衣服，洗餐具；用灭火器灭火、苏打片治胃酸、铁生锈；天然气的燃烧、蜡烛的照明、干电池的使用等等。化学创造了应有就有的物质世界，学生走近了生活中的物质世界，化学兴趣就会高涨。</w:t>
      </w:r>
    </w:p>
    <w:p>
      <w:pPr>
        <w:spacing w:line="440" w:lineRule="exact"/>
        <w:ind w:firstLine="480" w:firstLineChars="200"/>
        <w:rPr>
          <w:rFonts w:hint="eastAsia"/>
          <w:sz w:val="24"/>
        </w:rPr>
      </w:pPr>
      <w:r>
        <w:rPr>
          <w:rFonts w:hint="eastAsia"/>
          <w:sz w:val="24"/>
        </w:rPr>
        <w:t>创设教学情境引入课题。 巧引入，激发学生学习化学的热情和兴趣，引发强烈的求知欲。轻松愉快的进入课堂情景，掌握新知识，形成新技巧，长期记忆，学以致用，提高课堂教学效益。在教学中根据不同的课题采用不同的方法导入新课。比如提问引入新课，针对要讲述的内容提出一个或几个问题，让学生思考，引出新课。如在讲二氧化碳性质时，提问：“打开汽水瓶盖冒出的是什么气体？人呼出的气体是什么气体？”引出检验二氧化碳实验；实验引入课题。化学是以实验为基础的学科，根据教学内容选用不同物质的实验引出新课题。如用稀盐酸的性质实验引出稀硫酸的化学性质 ；还可以用故事、寓言、趣闻等引出课题。</w:t>
      </w:r>
    </w:p>
    <w:p>
      <w:pPr>
        <w:spacing w:line="440" w:lineRule="exact"/>
        <w:rPr>
          <w:rFonts w:hint="eastAsia"/>
          <w:sz w:val="24"/>
        </w:rPr>
      </w:pPr>
      <w:r>
        <w:rPr>
          <w:rFonts w:hint="eastAsia"/>
          <w:sz w:val="24"/>
          <w:lang w:val="en-US" w:eastAsia="zh-CN"/>
        </w:rPr>
        <w:t>四、</w:t>
      </w:r>
      <w:r>
        <w:rPr>
          <w:rFonts w:hint="eastAsia"/>
          <w:sz w:val="24"/>
        </w:rPr>
        <w:t>学会反思，记好教学笔记</w:t>
      </w:r>
    </w:p>
    <w:p>
      <w:pPr>
        <w:spacing w:line="440" w:lineRule="exact"/>
        <w:rPr>
          <w:rFonts w:hint="eastAsia"/>
          <w:sz w:val="24"/>
        </w:rPr>
      </w:pPr>
      <w:r>
        <w:rPr>
          <w:rFonts w:hint="eastAsia"/>
          <w:sz w:val="24"/>
        </w:rPr>
        <w:t>        在课堂教学之后，如发现确实有独具匠心之处是应该归纳总结；课堂上，随着教学内容的展开，问题情境的创设，或者一些偶发事件的产生，教师总会忽然间产生一些灵感，这些聪明的闪光点，及时利用教学笔记去捕捉，稍纵即逝，会再也想不起来。教学笔记；记录学生困惑问题；记录教师上课的疏漏和探索，记录教学亮点。在教师的引导下让学生真正地参与学习活动，获得知识、掌握技能、提高能力，培养学生关心社会中和化学有关的生活问题，做一个有知识有责任感的人。</w:t>
      </w:r>
    </w:p>
    <w:p>
      <w:pPr>
        <w:spacing w:line="440" w:lineRule="atLeast"/>
        <w:ind w:firstLine="480" w:firstLineChars="200"/>
        <w:rPr>
          <w:rFonts w:hint="eastAsia"/>
          <w:sz w:val="24"/>
        </w:rPr>
      </w:pPr>
      <w:r>
        <w:rPr>
          <w:rFonts w:hint="eastAsia"/>
          <w:sz w:val="24"/>
        </w:rPr>
        <w:t>教无定法，学无止境。高效课堂还在探索中……</w:t>
      </w:r>
    </w:p>
    <w:p>
      <w:pPr>
        <w:spacing w:line="440" w:lineRule="exact"/>
        <w:rPr>
          <w:rFonts w:hint="eastAsia"/>
          <w:sz w:val="24"/>
        </w:rPr>
      </w:pPr>
    </w:p>
    <w:p>
      <w:pPr>
        <w:numPr>
          <w:ilvl w:val="0"/>
          <w:numId w:val="0"/>
        </w:numPr>
        <w:jc w:val="left"/>
        <w:rPr>
          <w:rFonts w:hint="eastAsia"/>
          <w:b w:val="0"/>
          <w:bCs w:val="0"/>
          <w:sz w:val="22"/>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M2QyNWU2MDFjMDI4MTAxYzhmZTZlYjk0MGM2MWQifQ=="/>
  </w:docVars>
  <w:rsids>
    <w:rsidRoot w:val="00000000"/>
    <w:rsid w:val="005C086A"/>
    <w:rsid w:val="00B62B4D"/>
    <w:rsid w:val="023D41DC"/>
    <w:rsid w:val="05170BE2"/>
    <w:rsid w:val="08073A6C"/>
    <w:rsid w:val="08294890"/>
    <w:rsid w:val="09E84948"/>
    <w:rsid w:val="0B554D7F"/>
    <w:rsid w:val="0D2F378D"/>
    <w:rsid w:val="0D876FEF"/>
    <w:rsid w:val="1138278D"/>
    <w:rsid w:val="11FA2B17"/>
    <w:rsid w:val="13C10937"/>
    <w:rsid w:val="14AB56D7"/>
    <w:rsid w:val="15503ACF"/>
    <w:rsid w:val="18963075"/>
    <w:rsid w:val="1D2F167F"/>
    <w:rsid w:val="1E641E1F"/>
    <w:rsid w:val="20927B70"/>
    <w:rsid w:val="227B4692"/>
    <w:rsid w:val="23D9132B"/>
    <w:rsid w:val="24EF5072"/>
    <w:rsid w:val="25780603"/>
    <w:rsid w:val="27B65247"/>
    <w:rsid w:val="28202BEB"/>
    <w:rsid w:val="2AC1796B"/>
    <w:rsid w:val="305C369E"/>
    <w:rsid w:val="307B040F"/>
    <w:rsid w:val="30CD7E68"/>
    <w:rsid w:val="30E16D1F"/>
    <w:rsid w:val="32222E6C"/>
    <w:rsid w:val="352C3F6A"/>
    <w:rsid w:val="39A91F5D"/>
    <w:rsid w:val="3A0254C4"/>
    <w:rsid w:val="3C1C40FB"/>
    <w:rsid w:val="3EAE36D5"/>
    <w:rsid w:val="40E37228"/>
    <w:rsid w:val="418E2CED"/>
    <w:rsid w:val="4408468A"/>
    <w:rsid w:val="46F7350B"/>
    <w:rsid w:val="484D1594"/>
    <w:rsid w:val="48A601B0"/>
    <w:rsid w:val="4A091609"/>
    <w:rsid w:val="4C584BE9"/>
    <w:rsid w:val="4C8B25E8"/>
    <w:rsid w:val="56405737"/>
    <w:rsid w:val="572D4835"/>
    <w:rsid w:val="57E52CB9"/>
    <w:rsid w:val="5A335AC6"/>
    <w:rsid w:val="5B4563F0"/>
    <w:rsid w:val="5D63172F"/>
    <w:rsid w:val="5D69229B"/>
    <w:rsid w:val="5DF91630"/>
    <w:rsid w:val="5EC02631"/>
    <w:rsid w:val="5EE10D7D"/>
    <w:rsid w:val="5FD648A9"/>
    <w:rsid w:val="61505DCD"/>
    <w:rsid w:val="64305F72"/>
    <w:rsid w:val="67786F96"/>
    <w:rsid w:val="68DA1F7D"/>
    <w:rsid w:val="69074AC1"/>
    <w:rsid w:val="695D7BE0"/>
    <w:rsid w:val="6AC810C7"/>
    <w:rsid w:val="6C985D00"/>
    <w:rsid w:val="6E4A09A4"/>
    <w:rsid w:val="7086395A"/>
    <w:rsid w:val="70F33E77"/>
    <w:rsid w:val="71035962"/>
    <w:rsid w:val="734E5200"/>
    <w:rsid w:val="74877B34"/>
    <w:rsid w:val="75B10B26"/>
    <w:rsid w:val="796F5D4C"/>
    <w:rsid w:val="7C1B018A"/>
    <w:rsid w:val="7CCE4BAD"/>
    <w:rsid w:val="7D363ED9"/>
    <w:rsid w:val="7EF461E2"/>
    <w:rsid w:val="7F6078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2023-09-20T06:52:50Z</dcterms:created>
  <dc:creator>Administrator</dc:creator>
  <cp:lastModifiedBy>Lenovo</cp:lastModifiedBy>
  <dcterms:modified xsi:type="dcterms:W3CDTF">2023-09-21T07:29:46Z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A3F365ACD07E40B28414901EDE400DAE_13</vt:lpwstr>
  </property>
</Properties>
</file>