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作业设计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8" w:hRule="atLeast"/>
        </w:trPr>
        <w:tc>
          <w:tcPr>
            <w:tcW w:w="789" w:type="dxa"/>
            <w:shd w:val="clear" w:color="auto" w:fill="FFC000" w:themeFill="accent4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  <w:t>基础夯实</w:t>
            </w:r>
          </w:p>
        </w:tc>
        <w:tc>
          <w:tcPr>
            <w:tcW w:w="8511" w:type="dxa"/>
            <w:shd w:val="clear" w:color="auto" w:fill="C5E0B3" w:themeFill="accent6" w:themeFillTint="66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下列关于原子的叙述正确的是 </w:t>
            </w:r>
            <w:r>
              <w:rPr>
                <w:rFonts w:hint="eastAsia" w:ascii="宋体" w:hAnsi="宋体" w:cs="宋体"/>
                <w:szCs w:val="21"/>
                <w:lang w:val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CN"/>
              </w:rPr>
              <w:t xml:space="preserve"> 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A．原子由原子核和核外电子构成 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B．原子由原子核和中子构成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C．原子由质子和电子构成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D．原子由质子和中子构成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2．下列关于原子的叙述中，</w:t>
            </w:r>
            <w:r>
              <w:rPr>
                <w:rFonts w:hint="eastAsia" w:ascii="宋体" w:hAnsi="宋体"/>
                <w:szCs w:val="21"/>
                <w:em w:val="dot"/>
              </w:rPr>
              <w:t>错误</w:t>
            </w:r>
            <w:r>
              <w:rPr>
                <w:rFonts w:hint="eastAsia" w:ascii="宋体" w:hAnsi="宋体"/>
                <w:szCs w:val="21"/>
              </w:rPr>
              <w:t>的是 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)</w:t>
            </w:r>
          </w:p>
          <w:p>
            <w:pPr>
              <w:tabs>
                <w:tab w:val="left" w:pos="2520"/>
                <w:tab w:val="left" w:pos="432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．原子呈电中性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2520"/>
                <w:tab w:val="left" w:pos="4320"/>
                <w:tab w:val="left" w:pos="6300"/>
              </w:tabs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．原子是实心球体</w:t>
            </w:r>
          </w:p>
          <w:p>
            <w:pPr>
              <w:tabs>
                <w:tab w:val="left" w:pos="2520"/>
                <w:tab w:val="left" w:pos="432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．原子由原子核与核外电子构成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D．原子可以构成分子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3．以下对分子和原子的认识正确的是 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tabs>
                <w:tab w:val="left" w:pos="2340"/>
                <w:tab w:val="left" w:pos="306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A. 分子运动而原子不运动   </w:t>
            </w:r>
          </w:p>
          <w:p>
            <w:pPr>
              <w:tabs>
                <w:tab w:val="left" w:pos="2340"/>
                <w:tab w:val="left" w:pos="306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B.原子由原子核和核外电子构成</w:t>
            </w:r>
          </w:p>
          <w:p>
            <w:pPr>
              <w:tabs>
                <w:tab w:val="left" w:pos="45"/>
                <w:tab w:val="left" w:pos="2340"/>
                <w:tab w:val="left" w:pos="432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 分子构成物质而原子不能构成物质</w:t>
            </w:r>
          </w:p>
          <w:p>
            <w:pPr>
              <w:tabs>
                <w:tab w:val="left" w:pos="45"/>
                <w:tab w:val="left" w:pos="2340"/>
                <w:tab w:val="left" w:pos="4320"/>
                <w:tab w:val="left" w:pos="630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D.分子可分而原子不可分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789" w:type="dxa"/>
            <w:shd w:val="clear" w:color="auto" w:fill="92D050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  <w:t>提升训练</w:t>
            </w:r>
          </w:p>
        </w:tc>
        <w:tc>
          <w:tcPr>
            <w:tcW w:w="8511" w:type="dxa"/>
            <w:shd w:val="clear" w:color="auto" w:fill="C5E0B3" w:themeFill="accent6" w:themeFillTint="66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决定相对原子质量大小的主要因素是                                  （ ）</w:t>
            </w:r>
          </w:p>
          <w:p>
            <w:pPr>
              <w:tabs>
                <w:tab w:val="left" w:pos="684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A．核电荷数和电子数   B．质子数和电子数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C．质子数和中子数     D．中子数和电子数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.根据中央电视台2001年6月3日对云南抚仙湖底古城考古现场报道,科学家曾通过测定古生物遗骸中的碳14含量来推断古城年代. 碳14原子的核电荷数为6,相对原子质量为14.下列关于碳14原子的说法中,错误的是                      ( )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A.中子数为6  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B.质子数为6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D.质子数与中子数之和为14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C.电子数为6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．曾经，美英联军不顾全世界人民的反对，发动了伊拉克战争，并在战场上使用了后患无穷的贫铀炸弹，其中含有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266700" cy="200025"/>
                  <wp:effectExtent l="0" t="0" r="0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，它的相对原子质量为</w:t>
            </w:r>
            <w:r>
              <w:rPr>
                <w:rFonts w:ascii="宋体" w:hAnsi="宋体"/>
                <w:szCs w:val="21"/>
              </w:rPr>
              <w:t>238</w:t>
            </w:r>
            <w:r>
              <w:rPr>
                <w:rFonts w:hint="eastAsia" w:ascii="宋体" w:hAnsi="宋体"/>
                <w:szCs w:val="21"/>
              </w:rPr>
              <w:t>，核内质子数为</w:t>
            </w:r>
            <w:r>
              <w:rPr>
                <w:rFonts w:ascii="宋体" w:hAnsi="宋体"/>
                <w:szCs w:val="21"/>
              </w:rPr>
              <w:t>92</w:t>
            </w:r>
            <w:r>
              <w:rPr>
                <w:rFonts w:hint="eastAsia" w:ascii="宋体" w:hAnsi="宋体"/>
                <w:szCs w:val="21"/>
              </w:rPr>
              <w:t>，则它的核内中子数是     （ ）</w:t>
            </w:r>
          </w:p>
          <w:p>
            <w:pPr>
              <w:tabs>
                <w:tab w:val="left" w:pos="1800"/>
                <w:tab w:val="left" w:pos="2160"/>
                <w:tab w:val="left" w:pos="378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238  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B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92</w:t>
            </w:r>
          </w:p>
          <w:p>
            <w:pPr>
              <w:tabs>
                <w:tab w:val="left" w:pos="1800"/>
                <w:tab w:val="left" w:pos="2160"/>
                <w:tab w:val="left" w:pos="378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 xml:space="preserve">146 </w:t>
            </w: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330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789" w:type="dxa"/>
            <w:shd w:val="clear" w:color="auto" w:fill="DF1FC6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  <w:t>备战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vertAlign w:val="baseline"/>
                <w:lang w:val="en-US" w:eastAsia="zh-CN"/>
              </w:rPr>
              <w:t>中考</w:t>
            </w:r>
          </w:p>
        </w:tc>
        <w:tc>
          <w:tcPr>
            <w:tcW w:w="8511" w:type="dxa"/>
            <w:shd w:val="clear" w:color="auto" w:fill="C5E0B3" w:themeFill="accent6" w:themeFillTint="66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7.</w:t>
            </w:r>
            <w:r>
              <w:rPr>
                <w:rFonts w:hAnsi="宋体"/>
                <w:szCs w:val="21"/>
              </w:rPr>
              <w:t>化学上常用元素符号左下角的数字表示原子的质子数，左上角的数字表示原子的中子数与质子数之和，如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  <w:vertAlign w:val="superscript"/>
              </w:rPr>
              <w:t>13</w:t>
            </w:r>
            <w:r>
              <w:rPr>
                <w:szCs w:val="21"/>
              </w:rPr>
              <w:t>C</w:t>
            </w:r>
            <w:r>
              <w:rPr>
                <w:rFonts w:hAnsi="宋体"/>
                <w:szCs w:val="21"/>
              </w:rPr>
              <w:t>表示核内有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个质子和</w:t>
            </w:r>
            <w:r>
              <w:rPr>
                <w:szCs w:val="21"/>
              </w:rPr>
              <w:t>7</w:t>
            </w:r>
            <w:r>
              <w:rPr>
                <w:rFonts w:hAnsi="宋体"/>
                <w:szCs w:val="21"/>
              </w:rPr>
              <w:t>个中子的碳原子。下列关于</w:t>
            </w:r>
            <w:r>
              <w:rPr>
                <w:szCs w:val="21"/>
                <w:vertAlign w:val="subscript"/>
              </w:rPr>
              <w:t>53</w:t>
            </w:r>
            <w:r>
              <w:rPr>
                <w:szCs w:val="21"/>
                <w:vertAlign w:val="superscript"/>
              </w:rPr>
              <w:t>131</w:t>
            </w:r>
            <w:r>
              <w:rPr>
                <w:szCs w:val="21"/>
              </w:rPr>
              <w:t>I</w:t>
            </w:r>
            <w:r>
              <w:rPr>
                <w:rFonts w:hAnsi="宋体"/>
                <w:szCs w:val="21"/>
              </w:rPr>
              <w:t>和</w:t>
            </w:r>
            <w:r>
              <w:rPr>
                <w:szCs w:val="21"/>
                <w:vertAlign w:val="subscript"/>
              </w:rPr>
              <w:t>53</w:t>
            </w:r>
            <w:r>
              <w:rPr>
                <w:szCs w:val="21"/>
                <w:vertAlign w:val="superscript"/>
              </w:rPr>
              <w:t>127</w:t>
            </w:r>
            <w:r>
              <w:rPr>
                <w:szCs w:val="21"/>
              </w:rPr>
              <w:t>I</w:t>
            </w:r>
            <w:r>
              <w:rPr>
                <w:rFonts w:hAnsi="宋体"/>
                <w:szCs w:val="21"/>
              </w:rPr>
              <w:t>的说法中错误的是</w:t>
            </w:r>
            <w:r>
              <w:rPr>
                <w:rFonts w:hint="eastAsia" w:hAnsi="宋体"/>
                <w:szCs w:val="21"/>
              </w:rPr>
              <w:t xml:space="preserve">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Ansi="宋体"/>
                <w:szCs w:val="21"/>
              </w:rPr>
              <w:t>．各一个原子相比较，中子数相同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Ansi="宋体"/>
                <w:szCs w:val="21"/>
              </w:rPr>
              <w:t>．属于同种元素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C．</w:t>
            </w:r>
            <w:r>
              <w:rPr>
                <w:rFonts w:hAnsi="宋体"/>
                <w:szCs w:val="21"/>
              </w:rPr>
              <w:t>各一个原子相比较，核外电子数相同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Ansi="宋体"/>
                <w:szCs w:val="21"/>
              </w:rPr>
              <w:t>．各一个原子相比较，质子数相同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8．已知一个R原子的实际质量为akg，而一种碳—12原子的实际质量为bkg，则一个R原子的相对原子质量是                            （ ）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  <w:lang w:val="pt-BR"/>
              </w:rPr>
            </w:pPr>
            <w:r>
              <w:rPr>
                <w:rFonts w:hint="eastAsia" w:ascii="宋体" w:hAnsi="宋体"/>
                <w:szCs w:val="21"/>
                <w:lang w:val="pt-BR"/>
              </w:rPr>
              <w:t xml:space="preserve">A．b/a             B． 12a/b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  <w:lang w:val="pt-BR"/>
              </w:rPr>
            </w:pPr>
            <w:r>
              <w:rPr>
                <w:rFonts w:hint="eastAsia" w:ascii="宋体" w:hAnsi="宋体"/>
                <w:szCs w:val="21"/>
                <w:lang w:val="pt-BR"/>
              </w:rPr>
              <w:t>C．a/b             D．12b/a</w:t>
            </w:r>
          </w:p>
          <w:p>
            <w:pPr>
              <w:tabs>
                <w:tab w:val="left" w:pos="9360"/>
              </w:tabs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9．若作为相对原子质量标准的碳—12的一个原子的质量为mkg，则相对原子质量为n的一个氧原子的质量是                                 ( )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position w:val="-24"/>
                <w:szCs w:val="21"/>
              </w:rPr>
              <w:object>
                <v:shape id="_x0000_i1026" o:spt="75" type="#_x0000_t75" style="height:31pt;width:21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kg          B．</w:t>
            </w:r>
            <w:r>
              <w:rPr>
                <w:rFonts w:ascii="宋体" w:hAnsi="宋体"/>
                <w:position w:val="-24"/>
                <w:szCs w:val="21"/>
              </w:rPr>
              <w:object>
                <v:shape id="_x0000_i1027" o:spt="75" type="#_x0000_t75" style="height:31pt;width:23pt;" o:ole="t" filled="f" o:preferrelative="t" stroked="f" coordsize="21600,21600">
                  <v:path/>
                  <v:fill on="f" alignshape="1" focussize="0,0"/>
                  <v:stroke on="f"/>
                  <v:imagedata r:id="rId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kg 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</w:t>
            </w:r>
            <w:r>
              <w:rPr>
                <w:rFonts w:ascii="宋体" w:hAnsi="宋体"/>
                <w:position w:val="-22"/>
                <w:szCs w:val="21"/>
              </w:rPr>
              <w:object>
                <v:shape id="_x0000_i1028" o:spt="75" type="#_x0000_t75" style="height:28pt;width:18pt;" o:ole="t" filled="f" o:preferrelative="t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kg           D．</w:t>
            </w:r>
            <w:r>
              <w:rPr>
                <w:rFonts w:ascii="宋体" w:hAnsi="宋体"/>
                <w:position w:val="-22"/>
                <w:szCs w:val="21"/>
              </w:rPr>
              <w:object>
                <v:shape id="_x0000_i1029" o:spt="75" type="#_x0000_t75" style="height:28pt;width:22pt;" o:ole="t" filled="f" o:preferrelative="t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8" r:id="rId1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kg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GNmNzZhNzNlMTViMzU4MDVhNGUxMDVjOTZlZWIifQ=="/>
  </w:docVars>
  <w:rsids>
    <w:rsidRoot w:val="6D553A49"/>
    <w:rsid w:val="5F5B12D9"/>
    <w:rsid w:val="6C704162"/>
    <w:rsid w:val="6D5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370</Characters>
  <Lines>0</Lines>
  <Paragraphs>0</Paragraphs>
  <TotalTime>0</TotalTime>
  <ScaleCrop>false</ScaleCrop>
  <LinksUpToDate>false</LinksUpToDate>
  <CharactersWithSpaces>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2022-12-09T08:12:00Z</dcterms:created>
  <dc:creator>Administrator</dc:creator>
  <cp:lastModifiedBy>Administrator</cp:lastModifiedBy>
  <dcterms:modified xsi:type="dcterms:W3CDTF">2023-09-21T05:37:57Z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3F63C69585F34AC4BD9A363213A68BF2</vt:lpwstr>
  </property>
</Properties>
</file>