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media/image1.png" ContentType="image/png"/>
  <Override PartName="/docProps/app.xml" ContentType="application/vnd.openxmlformats-officedocument.extended-properties+xml"/>
  <Override PartName="/word/fontTable.xml" ContentType="application/vnd.openxmlformats-officedocument.wordprocessingml.fontTable+xml"/>
  <Override PartName="/word/header1.xml" ContentType="application/vnd.openxmlformats-officedocument.wordprocessingml.header+xml"/>
  <Override PartName="/docProps/core.xml" ContentType="application/vnd.openxmlformats-package.core-propertie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media/image2.png" ContentType="image/png"/>
  <Override PartName="/word/settings.xml" ContentType="application/vnd.openxmlformats-officedocument.wordprocessingml.settings+xml"/>
  <Override PartName="/word/footer2.xml" ContentType="application/vnd.openxmlformats-officedocument.wordprocessingml.footer+xml"/>
  <Override PartName="/word/header2.xml" ContentType="application/vnd.openxmlformats-officedocument.wordprocessingml.header+xml"/>
  <Override PartName="/word/document.xml" ContentType="application/vnd.openxmlformats-officedocument.wordprocessingml.document.main+xml"/>
  <Override PartName="/word/media/image3.png" ContentType="image/png"/>
  <Override PartName="/word/footer3.xml" ContentType="application/vnd.openxmlformats-officedocument.wordprocessingml.foot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ind w:firstLine="1807" w:firstLineChars="500"/>
        <w:rPr>
          <w:b w:val="1"/>
          <w:sz w:val="36"/>
          <w:szCs w:val="36"/>
          <w:rFonts w:ascii="宋体" w:hAnsi="宋体" w:hint="eastAsia"/>
        </w:rPr>
      </w:pPr>
      <w:r w:rsidRPr="0019585B" w:rsidR="00755BA4">
        <w:rPr>
          <w:b w:val="1"/>
          <w:sz w:val="36"/>
          <w:szCs w:val="36"/>
          <w:rFonts w:ascii="宋体" w:hAnsi="宋体" w:hint="eastAsia"/>
        </w:rPr>
        <w:t xml:space="preserve">多边形</w:t>
      </w:r>
      <w:r w:rsidRPr="0019585B" w:rsidR="0019585B">
        <w:rPr>
          <w:b w:val="1"/>
          <w:sz w:val="36"/>
          <w:szCs w:val="36"/>
          <w:rFonts w:ascii="宋体" w:hAnsi="宋体" w:hint="eastAsia"/>
        </w:rPr>
        <w:t xml:space="preserve">的</w:t>
      </w:r>
      <w:r w:rsidRPr="0019585B" w:rsidR="00755BA4">
        <w:rPr>
          <w:b w:val="1"/>
          <w:sz w:val="36"/>
          <w:szCs w:val="36"/>
          <w:rFonts w:ascii="宋体" w:hAnsi="宋体" w:hint="eastAsia"/>
        </w:rPr>
        <w:t xml:space="preserve">面积整理与复习教学设计</w:t>
      </w:r>
      <w:r w:rsidR="00133E4F">
        <w:rPr>
          <w:b w:val="1"/>
          <w:sz w:val="36"/>
          <w:szCs w:val="36"/>
          <w:rFonts w:ascii="宋体" w:hAnsi="宋体" w:hint="eastAsia"/>
        </w:rPr>
      </w:r>
    </w:p>
    <w:p>
      <w:pPr>
        <w:pStyle w:val="Normal"/>
        <w:ind w:firstLine="1807" w:firstLineChars="500"/>
        <w:rPr>
          <w:b w:val="1"/>
          <w:sz w:val="36"/>
          <w:szCs w:val="36"/>
          <w:rFonts w:ascii="宋体" w:hAnsi="宋体"/>
        </w:rPr>
      </w:pPr>
      <w:r w:rsidRPr="0019585B" w:rsidR="0019585B">
        <w:rPr>
          <w:b w:val="1"/>
          <w:sz w:val="36"/>
          <w:szCs w:val="36"/>
          <w:rFonts w:ascii="宋体" w:hAnsi="宋体"/>
        </w:rPr>
      </w:r>
    </w:p>
    <w:tbl>
      <w:tblPr>
        <w:tblW w:w="9418" w:type="dxa"/>
        <w:tblInd w:type="dxa" w:w="0"/>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2348"/>
        <w:gridCol w:w="1973"/>
        <w:gridCol w:w="607"/>
        <w:gridCol w:w="1703"/>
        <w:gridCol w:w="481"/>
        <w:gridCol w:w="2306"/>
      </w:tblGrid>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581" w:hRule="atLeast"/>
        </w:trPr>
        <w:tc>
          <w:tcPr>
            <w:tcW w:w="9418" w:type="dxa"/>
            <w:gridSpan w:val="6"/>
            <w:vAlign w:val="center"/>
            <w:textDirection w:val="lrTb"/>
          </w:tcPr>
          <w:p>
            <w:pPr>
              <w:pStyle w:val="Normal"/>
              <w:ind w:firstLine="590" w:firstLineChars="245"/>
              <w:rPr>
                <w:b w:val="1"/>
                <w:color w:val="000000"/>
                <w:kern w:val="0"/>
                <w:sz w:val="24"/>
                <w:szCs w:val="21"/>
                <w:rFonts w:ascii="宋体" w:hAnsi="宋体" w:hint="eastAsia"/>
              </w:rPr>
              <w:jc w:val="start"/>
            </w:pPr>
            <w:r w:rsidR="00133E4F">
              <w:rPr>
                <w:b w:val="1"/>
                <w:color w:val="000000"/>
                <w:kern w:val="0"/>
                <w:sz w:val="24"/>
                <w:szCs w:val="21"/>
                <w:rFonts w:ascii="宋体" w:hAnsi="宋体" w:hint="eastAsia"/>
              </w:rPr>
              <w:t xml:space="preserve">课题名称：</w:t>
            </w:r>
            <w:r w:rsidR="00133E4F">
              <w:rPr>
                <w:szCs w:val="21"/>
                <w:rFonts w:ascii="宋体" w:hAnsi="宋体" w:hint="eastAsia"/>
              </w:rPr>
              <w:t xml:space="preserve">《多边形</w:t>
            </w:r>
            <w:r w:rsidR="00956B51">
              <w:rPr>
                <w:szCs w:val="21"/>
                <w:rFonts w:ascii="宋体" w:hAnsi="宋体" w:hint="eastAsia"/>
              </w:rPr>
              <w:t xml:space="preserve">的</w:t>
            </w:r>
            <w:r w:rsidR="00133E4F">
              <w:rPr>
                <w:szCs w:val="21"/>
                <w:rFonts w:ascii="宋体" w:hAnsi="宋体" w:hint="eastAsia"/>
              </w:rPr>
              <w:t xml:space="preserve">面积</w:t>
            </w:r>
            <w:r w:rsidR="00755BA4">
              <w:rPr>
                <w:szCs w:val="21"/>
                <w:rFonts w:ascii="宋体" w:hAnsi="宋体" w:hint="eastAsia"/>
              </w:rPr>
              <w:t xml:space="preserve">整理与复习</w:t>
            </w:r>
            <w:r w:rsidR="00133E4F">
              <w:rPr>
                <w:szCs w:val="21"/>
                <w:rFonts w:ascii="宋体" w:hAnsi="宋体" w:hint="eastAsia"/>
              </w:rPr>
              <w:t xml:space="preserve">》</w:t>
            </w:r>
            <w:r w:rsidR="00133E4F">
              <w:rPr>
                <w:b w:val="1"/>
                <w:color w:val="000000"/>
                <w:kern w:val="0"/>
                <w:sz w:val="24"/>
                <w:szCs w:val="21"/>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561" w:hRule="atLeast"/>
        </w:trPr>
        <w:tc>
          <w:tcPr>
            <w:tcW w:w="2348" w:type="dxa"/>
            <w:vAlign w:val="center"/>
            <w:textDirection w:val="lrTb"/>
          </w:tcPr>
          <w:p>
            <w:pPr>
              <w:pStyle w:val="Normal"/>
              <w:widowControl/>
              <w:spacing w:afterAutospacing="0" w:beforeAutospacing="0" w:line="315" w:lineRule="atLeast"/>
              <w:rPr>
                <w:b w:val="1"/>
                <w:color w:val="000000"/>
                <w:kern w:val="0"/>
                <w:sz w:val="24"/>
                <w:rFonts w:ascii="宋体" w:hAnsi="宋体" w:hint="eastAsia"/>
              </w:rPr>
              <w:jc w:val="center"/>
            </w:pPr>
            <w:r w:rsidR="00133E4F">
              <w:rPr>
                <w:b w:val="1"/>
                <w:color w:val="000000"/>
                <w:kern w:val="0"/>
                <w:sz w:val="24"/>
                <w:rFonts w:ascii="宋体" w:hAnsi="宋体" w:hint="eastAsia"/>
              </w:rPr>
              <w:t xml:space="preserve">姓名</w:t>
            </w:r>
            <w:r w:rsidR="00133E4F">
              <w:rPr>
                <w:b w:val="1"/>
                <w:color w:val="000000"/>
                <w:kern w:val="0"/>
                <w:sz w:val="24"/>
                <w:szCs w:val="21"/>
                <w:rFonts w:ascii="宋体" w:hAnsi="宋体" w:hint="eastAsia"/>
              </w:rPr>
              <w:t xml:space="preserve">：</w:t>
            </w:r>
            <w:r w:rsidR="00133E4F">
              <w:rPr>
                <w:color w:val="000000"/>
                <w:kern w:val="0"/>
                <w:szCs w:val="21"/>
                <w:rFonts w:ascii="宋体" w:hAnsi="宋体"/>
              </w:rPr>
            </w:r>
          </w:p>
        </w:tc>
        <w:tc>
          <w:tcPr>
            <w:tcW w:w="2580" w:type="dxa"/>
            <w:gridSpan w:val="2"/>
            <w:vAlign w:val="center"/>
            <w:textDirection w:val="lrTb"/>
          </w:tcPr>
          <w:p>
            <w:pPr>
              <w:pStyle w:val="Normal"/>
              <w:widowControl/>
              <w:spacing w:afterAutospacing="0" w:beforeAutospacing="0" w:line="315" w:lineRule="atLeast"/>
              <w:ind w:firstLine="525" w:firstLineChars="250"/>
              <w:rPr>
                <w:color w:val="000000"/>
                <w:kern w:val="0"/>
                <w:szCs w:val="21"/>
                <w:rFonts w:ascii="宋体" w:hAnsi="宋体" w:hint="eastAsia"/>
              </w:rPr>
            </w:pPr>
            <w:r w:rsidR="00133E4F">
              <w:rPr>
                <w:color w:val="000000"/>
                <w:kern w:val="0"/>
                <w:szCs w:val="21"/>
                <w:rFonts w:ascii="宋体" w:hAnsi="宋体" w:hint="eastAsia"/>
              </w:rPr>
            </w:r>
            <w:r>
              <w:rPr>
                <w:color w:val="000000"/>
                <w:kern w:val="0"/>
                <w:szCs w:val="21"/>
                <w:rFonts w:ascii="宋体" w:hAnsi="宋体" w:hint="eastAsia"/>
              </w:rPr>
              <w:t>易平</w:t>
            </w:r>
          </w:p>
        </w:tc>
        <w:tc>
          <w:tcPr>
            <w:tcW w:w="1703" w:type="dxa"/>
            <w:vAlign w:val="center"/>
            <w:textDirection w:val="lrTb"/>
          </w:tcPr>
          <w:p>
            <w:pPr>
              <w:pStyle w:val="Normal"/>
              <w:rPr>
                <w:b w:val="1"/>
                <w:color w:val="000000"/>
                <w:kern w:val="0"/>
                <w:sz w:val="24"/>
                <w:szCs w:val="21"/>
                <w:rFonts w:ascii="宋体" w:hAnsi="宋体" w:hint="eastAsia"/>
              </w:rPr>
              <w:jc w:val="center"/>
            </w:pPr>
            <w:r w:rsidR="00133E4F">
              <w:rPr>
                <w:b w:val="1"/>
                <w:color w:val="000000"/>
                <w:kern w:val="0"/>
                <w:sz w:val="24"/>
                <w:szCs w:val="21"/>
                <w:rFonts w:ascii="宋体" w:hAnsi="宋体" w:hint="eastAsia"/>
              </w:rPr>
              <w:t xml:space="preserve">工作单位：</w:t>
            </w:r>
            <w:r w:rsidR="00133E4F">
              <w:rPr>
                <w:b w:val="1"/>
                <w:color w:val="000000"/>
                <w:kern w:val="0"/>
                <w:szCs w:val="21"/>
                <w:rFonts w:ascii="宋体" w:hAnsi="宋体"/>
              </w:rPr>
            </w:r>
          </w:p>
        </w:tc>
        <w:tc>
          <w:tcPr>
            <w:tcW w:w="2787" w:type="dxa"/>
            <w:gridSpan w:val="2"/>
            <w:vAlign w:val="center"/>
            <w:textDirection w:val="lrTb"/>
          </w:tcPr>
          <w:p>
            <w:pPr>
              <w:pStyle w:val="Normal"/>
              <w:widowControl/>
              <w:spacing w:afterAutospacing="0" w:beforeAutospacing="0" w:line="315" w:lineRule="atLeast"/>
              <w:ind w:firstLine="105" w:firstLineChars="50"/>
              <w:rPr>
                <w:color w:val="000000"/>
                <w:kern w:val="0"/>
                <w:szCs w:val="21"/>
                <w:rFonts w:ascii="宋体" w:hAnsi="宋体" w:hint="eastAsia"/>
              </w:rPr>
            </w:pPr>
            <w:r w:rsidR="00956B51">
              <w:rPr>
                <w:color w:val="000000"/>
                <w:kern w:val="0"/>
                <w:szCs w:val="21"/>
                <w:rFonts w:ascii="宋体" w:hAnsi="宋体" w:hint="eastAsia"/>
              </w:rPr>
              <w:t xml:space="preserve">泸县实验学校</w:t>
            </w:r>
            <w:r w:rsidR="00133E4F">
              <w:rPr>
                <w:color w:val="000000"/>
                <w:kern w:val="0"/>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555" w:hRule="atLeast"/>
        </w:trPr>
        <w:tc>
          <w:tcPr>
            <w:tcW w:w="2348" w:type="dxa"/>
            <w:vAlign w:val="center"/>
            <w:textDirection w:val="lrTb"/>
          </w:tcPr>
          <w:p>
            <w:pPr>
              <w:pStyle w:val="Normal"/>
              <w:rPr>
                <w:b w:val="1"/>
                <w:color w:val="000000"/>
                <w:kern w:val="0"/>
                <w:sz w:val="24"/>
                <w:szCs w:val="21"/>
                <w:rFonts w:ascii="宋体" w:hAnsi="宋体" w:hint="eastAsia"/>
              </w:rPr>
              <w:jc w:val="center"/>
            </w:pPr>
            <w:r w:rsidR="00133E4F">
              <w:rPr>
                <w:b w:val="1"/>
                <w:color w:val="000000"/>
                <w:kern w:val="0"/>
                <w:sz w:val="24"/>
                <w:szCs w:val="21"/>
                <w:rFonts w:ascii="宋体" w:hAnsi="宋体" w:hint="eastAsia"/>
              </w:rPr>
              <w:t xml:space="preserve">学科年级</w:t>
            </w:r>
            <w:r w:rsidR="00133E4F">
              <w:rPr>
                <w:b w:val="1"/>
                <w:color w:val="000000"/>
                <w:kern w:val="0"/>
                <w:sz w:val="24"/>
                <w:rFonts w:ascii="宋体" w:hAnsi="宋体" w:hint="eastAsia"/>
              </w:rPr>
              <w:t xml:space="preserve">：</w:t>
            </w:r>
            <w:r w:rsidR="00133E4F"/>
          </w:p>
        </w:tc>
        <w:tc>
          <w:tcPr>
            <w:tcW w:w="2580" w:type="dxa"/>
            <w:gridSpan w:val="2"/>
            <w:vAlign w:val="center"/>
            <w:textDirection w:val="lrTb"/>
          </w:tcPr>
          <w:p>
            <w:pPr>
              <w:pStyle w:val="Normal"/>
              <w:ind w:firstLine="525" w:firstLineChars="250"/>
              <w:rPr>
                <w:rFonts w:hint="eastAsia"/>
              </w:rPr>
            </w:pPr>
            <w:r w:rsidR="00133E4F">
              <w:rPr>
                <w:rFonts w:hint="eastAsia"/>
              </w:rPr>
              <w:t xml:space="preserve">六年级</w:t>
            </w:r>
          </w:p>
        </w:tc>
        <w:tc>
          <w:tcPr>
            <w:tcW w:w="1703" w:type="dxa"/>
            <w:vAlign w:val="center"/>
            <w:textDirection w:val="lrTb"/>
          </w:tcPr>
          <w:p>
            <w:pPr>
              <w:pStyle w:val="Normal"/>
              <w:rPr>
                <w:b w:val="1"/>
                <w:color w:val="000000"/>
                <w:kern w:val="0"/>
                <w:sz w:val="24"/>
                <w:szCs w:val="21"/>
                <w:rFonts w:ascii="宋体" w:hAnsi="宋体" w:hint="eastAsia"/>
              </w:rPr>
              <w:jc w:val="center"/>
            </w:pPr>
            <w:r w:rsidR="00133E4F">
              <w:rPr>
                <w:b w:val="1"/>
                <w:color w:val="000000"/>
                <w:kern w:val="0"/>
                <w:sz w:val="24"/>
                <w:szCs w:val="21"/>
                <w:rFonts w:ascii="宋体" w:hAnsi="宋体" w:hint="eastAsia"/>
              </w:rPr>
              <w:t xml:space="preserve">教材版本：</w:t>
            </w:r>
            <w:r w:rsidR="00133E4F"/>
          </w:p>
        </w:tc>
        <w:tc>
          <w:tcPr>
            <w:tcW w:w="2787" w:type="dxa"/>
            <w:gridSpan w:val="2"/>
            <w:vAlign w:val="center"/>
            <w:textDirection w:val="lrTb"/>
          </w:tcPr>
          <w:p>
            <w:pPr>
              <w:pStyle w:val="Normal"/>
              <w:ind w:firstLine="420" w:firstLineChars="200"/>
              <w:rPr>
                <w:rFonts w:hint="eastAsia"/>
              </w:rPr>
            </w:pPr>
            <w:r w:rsidR="00755BA4">
              <w:rPr>
                <w:rFonts w:hint="eastAsia"/>
              </w:rPr>
              <w:t xml:space="preserve">西师版</w:t>
            </w:r>
            <w:r w:rsidR="00133E4F">
              <w:rPr>
                <w:rFonts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9418" w:type="dxa"/>
            <w:gridSpan w:val="6"/>
            <w:vAlign w:val="top"/>
            <w:textDirection w:val="lrTb"/>
          </w:tcPr>
          <w:p>
            <w:pPr>
              <w:pStyle w:val="Normal"/>
              <w:ind w:firstLine="472" w:firstLineChars="196"/>
              <w:rPr>
                <w:b w:val="1"/>
                <w:color w:val="000000"/>
                <w:kern w:val="0"/>
                <w:sz w:val="24"/>
                <w:rFonts w:ascii="宋体" w:hAnsi="宋体" w:hint="eastAsia"/>
              </w:rPr>
            </w:pPr>
            <w:r w:rsidR="00133E4F">
              <w:rPr>
                <w:b w:val="1"/>
                <w:color w:val="000000"/>
                <w:kern w:val="0"/>
                <w:sz w:val="24"/>
                <w:rFonts w:ascii="宋体" w:hAnsi="宋体" w:hint="eastAsia"/>
              </w:rPr>
              <w:t xml:space="preserve">一、教学内容分析</w:t>
            </w:r>
            <w:r w:rsidR="00133E4F"/>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469" w:hRule="atLeast"/>
        </w:trPr>
        <w:tc>
          <w:tcPr>
            <w:tcW w:w="9418" w:type="dxa"/>
            <w:gridSpan w:val="6"/>
            <w:vAlign w:val="top"/>
            <w:textDirection w:val="lrTb"/>
          </w:tcPr>
          <w:p>
            <w:pPr>
              <w:pStyle w:val="Normal"/>
              <w:rPr>
                <w:szCs w:val="21"/>
                <w:rFonts w:hint="eastAsia"/>
              </w:rPr>
            </w:pPr>
            <w:r w:rsidR="00133E4F">
              <w:rPr>
                <w:szCs w:val="21"/>
                <w:rFonts w:hint="eastAsia"/>
              </w:rPr>
              <w:t xml:space="preserve">    本节</w:t>
            </w:r>
            <w:r w:rsidR="00956B51">
              <w:rPr>
                <w:szCs w:val="21"/>
                <w:rFonts w:hint="eastAsia"/>
              </w:rPr>
              <w:t xml:space="preserve">课的</w:t>
            </w:r>
            <w:r w:rsidR="00133E4F">
              <w:rPr>
                <w:szCs w:val="21"/>
                <w:rFonts w:hint="eastAsia"/>
              </w:rPr>
              <w:t xml:space="preserve">教学内容是五年级多边形</w:t>
            </w:r>
            <w:r w:rsidR="00956B51">
              <w:rPr>
                <w:szCs w:val="21"/>
                <w:rFonts w:hint="eastAsia"/>
              </w:rPr>
              <w:t xml:space="preserve">的</w:t>
            </w:r>
            <w:r w:rsidR="00133E4F">
              <w:rPr>
                <w:szCs w:val="21"/>
                <w:rFonts w:hint="eastAsia"/>
              </w:rPr>
              <w:t xml:space="preserve">面积</w:t>
            </w:r>
            <w:r w:rsidR="00956B51">
              <w:rPr>
                <w:szCs w:val="21"/>
                <w:rFonts w:hint="eastAsia"/>
              </w:rPr>
              <w:t xml:space="preserve">整理与</w:t>
            </w:r>
            <w:r w:rsidR="00133E4F">
              <w:rPr>
                <w:szCs w:val="21"/>
                <w:rFonts w:hint="eastAsia"/>
              </w:rPr>
              <w:t xml:space="preserve">复习。</w:t>
            </w:r>
            <w:r w:rsidR="00956B51">
              <w:rPr>
                <w:szCs w:val="21"/>
                <w:rFonts w:hint="eastAsia"/>
              </w:rPr>
              <w:t xml:space="preserve">进一步巩固多边形面积公式，</w:t>
            </w:r>
            <w:r w:rsidR="0019585B">
              <w:rPr>
                <w:szCs w:val="21"/>
                <w:rFonts w:hint="eastAsia"/>
              </w:rPr>
              <w:t xml:space="preserve">及灵活运用</w:t>
            </w:r>
            <w:r w:rsidR="00133E4F">
              <w:rPr>
                <w:szCs w:val="21"/>
                <w:rFonts w:hint="eastAsia"/>
              </w:rPr>
              <w:t xml:space="preserve">。学习的基本思路是学生运用转化的数学方法将组合图形转化为基本熟悉的图形进行计算，进一步鼓励学生一题多解，培养学生的发散思维和创新精神。</w:t>
            </w:r>
            <w:r w:rsidR="00133E4F">
              <w:rPr>
                <w:szCs w:val="21"/>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9418" w:type="dxa"/>
            <w:gridSpan w:val="6"/>
            <w:vAlign w:val="top"/>
            <w:textDirection w:val="lrTb"/>
          </w:tcPr>
          <w:p>
            <w:pPr>
              <w:pStyle w:val="Normal"/>
              <w:ind w:firstLine="472" w:firstLineChars="196"/>
              <w:rPr>
                <w:b w:val="1"/>
                <w:color w:val="000000"/>
                <w:kern w:val="0"/>
                <w:sz w:val="24"/>
                <w:rFonts w:ascii="宋体" w:hAnsi="宋体" w:hint="eastAsia"/>
              </w:rPr>
            </w:pPr>
            <w:r w:rsidR="00133E4F">
              <w:rPr>
                <w:b w:val="1"/>
                <w:color w:val="000000"/>
                <w:kern w:val="0"/>
                <w:sz w:val="24"/>
                <w:rFonts w:ascii="宋体" w:hAnsi="宋体" w:hint="eastAsia"/>
              </w:rPr>
              <w:t xml:space="preserve">二、教学目标</w:t>
            </w:r>
            <w:r w:rsidR="00133E4F"/>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9418" w:type="dxa"/>
            <w:gridSpan w:val="6"/>
            <w:vAlign w:val="top"/>
            <w:textDirection w:val="lrTb"/>
          </w:tcPr>
          <w:p>
            <w:pPr>
              <w:pStyle w:val="Normal"/>
              <w:ind w:firstLine="420" w:firstLineChars="200"/>
              <w:rPr>
                <w:szCs w:val="21"/>
                <w:rFonts w:ascii="宋体" w:hAnsi="宋体" w:hint="eastAsia"/>
              </w:rPr>
            </w:pPr>
            <w:r w:rsidR="00133E4F">
              <w:rPr>
                <w:szCs w:val="21"/>
                <w:rFonts w:ascii="宋体" w:hAnsi="宋体" w:hint="eastAsia"/>
              </w:rPr>
              <w:t xml:space="preserve">知识与技能：使学生进一步理解并掌握平行四边形、三角形和梯形的面积公式，能灵活应用公式解决组合图形的面积。 </w:t>
            </w:r>
          </w:p>
          <w:p>
            <w:pPr>
              <w:pStyle w:val="Normal"/>
              <w:ind w:firstLine="420" w:firstLineChars="200"/>
              <w:rPr>
                <w:szCs w:val="21"/>
                <w:rFonts w:ascii="宋体" w:hAnsi="宋体" w:hint="eastAsia"/>
              </w:rPr>
            </w:pPr>
            <w:r w:rsidR="00133E4F">
              <w:rPr>
                <w:szCs w:val="21"/>
                <w:rFonts w:ascii="宋体" w:hAnsi="宋体" w:hint="eastAsia"/>
              </w:rPr>
              <w:t xml:space="preserve">过程与方法：引导学生回忆、讨论与交流，沟通“多边形面积”知识间的内在联系，从而进行系统地整理与复习。</w:t>
            </w:r>
          </w:p>
          <w:p>
            <w:pPr>
              <w:pStyle w:val="Normal"/>
              <w:ind w:firstLine="420" w:firstLineChars="200"/>
              <w:rPr>
                <w:szCs w:val="21"/>
                <w:rFonts w:ascii="宋体" w:hAnsi="宋体" w:hint="eastAsia"/>
              </w:rPr>
            </w:pPr>
            <w:r w:rsidR="00133E4F">
              <w:rPr>
                <w:szCs w:val="21"/>
                <w:rFonts w:ascii="宋体" w:hAnsi="宋体" w:hint="eastAsia"/>
              </w:rPr>
              <w:t xml:space="preserve">情感态度与价值观：在复习整理的过程中，使学生感悟“转化”思想，发展空间想象能力，养成自己整理所学知识的意识和良好学习习惯。</w:t>
            </w:r>
            <w:r w:rsidR="00133E4F"/>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9418" w:type="dxa"/>
            <w:gridSpan w:val="6"/>
            <w:vAlign w:val="top"/>
            <w:textDirection w:val="lrTb"/>
          </w:tcPr>
          <w:p>
            <w:pPr>
              <w:pStyle w:val="Normal"/>
              <w:ind w:firstLine="472" w:firstLineChars="196"/>
              <w:rPr>
                <w:b w:val="1"/>
                <w:color w:val="000000"/>
                <w:kern w:val="0"/>
                <w:sz w:val="24"/>
                <w:rFonts w:ascii="宋体" w:hAnsi="宋体" w:hint="eastAsia"/>
              </w:rPr>
            </w:pPr>
            <w:r w:rsidR="0019585B">
              <w:rPr>
                <w:b w:val="1"/>
                <w:color w:val="000000"/>
                <w:kern w:val="0"/>
                <w:sz w:val="24"/>
                <w:rFonts w:ascii="宋体" w:hAnsi="宋体" w:hint="eastAsia"/>
              </w:rPr>
              <w:t xml:space="preserve">三、教学策略选择与设计</w:t>
            </w:r>
            <w:r w:rsidR="0019585B"/>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630" w:hRule="atLeast"/>
        </w:trPr>
        <w:tc>
          <w:tcPr>
            <w:tcW w:w="9418" w:type="dxa"/>
            <w:gridSpan w:val="6"/>
            <w:vAlign w:val="top"/>
            <w:textDirection w:val="lrTb"/>
          </w:tcPr>
          <w:p>
            <w:pPr>
              <w:pStyle w:val="Normal"/>
              <w:rPr>
                <w:rFonts w:hint="eastAsia"/>
              </w:rPr>
            </w:pPr>
            <w:r w:rsidR="0019585B">
              <w:rPr>
                <w:rFonts w:hint="eastAsia"/>
              </w:rPr>
              <w:t xml:space="preserve">   本节课的设计理念是让学生巧妙运用转化的数学思想，通过迁移，由形象直观自然过渡到抽象理解。教学中教师主要采用的方法是复习回顾、归纳总结、迁移推理，让学生通过观察发现、讨论交流，学以致用。</w:t>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9418" w:type="dxa"/>
            <w:gridSpan w:val="6"/>
            <w:vAlign w:val="top"/>
            <w:textDirection w:val="lrTb"/>
          </w:tcPr>
          <w:p>
            <w:pPr>
              <w:pStyle w:val="Normal"/>
              <w:ind w:firstLine="472" w:firstLineChars="196"/>
              <w:rPr>
                <w:b w:val="1"/>
                <w:color w:val="000000"/>
                <w:kern w:val="0"/>
                <w:sz w:val="24"/>
                <w:rFonts w:ascii="宋体" w:hAnsi="宋体" w:hint="eastAsia"/>
              </w:rPr>
            </w:pPr>
            <w:r w:rsidR="0019585B">
              <w:rPr>
                <w:b w:val="1"/>
                <w:color w:val="000000"/>
                <w:kern w:val="0"/>
                <w:sz w:val="24"/>
                <w:rFonts w:ascii="宋体" w:hAnsi="宋体" w:hint="eastAsia"/>
              </w:rPr>
              <w:t xml:space="preserve">四、教学重点及难点</w:t>
            </w:r>
            <w:r w:rsidR="0019585B"/>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804" w:hRule="atLeast"/>
        </w:trPr>
        <w:tc>
          <w:tcPr>
            <w:tcW w:w="9418" w:type="dxa"/>
            <w:gridSpan w:val="6"/>
            <w:vAlign w:val="top"/>
            <w:textDirection w:val="lrTb"/>
          </w:tcPr>
          <w:p>
            <w:pPr>
              <w:pStyle w:val="Normal"/>
              <w:rPr>
                <w:rFonts w:hint="eastAsia"/>
              </w:rPr>
            </w:pPr>
            <w:r w:rsidR="0019585B">
              <w:rPr>
                <w:rFonts w:hint="eastAsia"/>
              </w:rPr>
              <w:t xml:space="preserve">   教学重点：熟练计算平行四边形、三角形、梯形及组合图形的面积，体会转化的数学思想。</w:t>
            </w:r>
          </w:p>
          <w:p>
            <w:pPr>
              <w:pStyle w:val="Normal"/>
              <w:rPr>
                <w:rFonts w:hint="eastAsia"/>
              </w:rPr>
            </w:pPr>
            <w:r w:rsidR="0019585B">
              <w:rPr>
                <w:rFonts w:hint="eastAsia"/>
              </w:rPr>
              <w:t xml:space="preserve">   教学难点：沟通多边形面积公式之间的内在联系。</w:t>
            </w:r>
            <w:r w:rsidR="0019585B">
              <w:rPr>
                <w:szCs w:val="21"/>
                <w:rFonts w:ascii="仿宋" w:hAns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9418" w:type="dxa"/>
            <w:gridSpan w:val="6"/>
            <w:vAlign w:val="top"/>
            <w:textDirection w:val="lrTb"/>
          </w:tcPr>
          <w:p>
            <w:pPr>
              <w:pStyle w:val="Normal"/>
              <w:ind w:firstLine="472" w:firstLineChars="196"/>
              <w:rPr>
                <w:b w:val="1"/>
                <w:color w:val="000000"/>
                <w:kern w:val="0"/>
                <w:sz w:val="24"/>
                <w:rFonts w:ascii="宋体" w:hAnsi="宋体" w:hint="eastAsia"/>
              </w:rPr>
            </w:pPr>
            <w:r w:rsidR="0019585B">
              <w:rPr>
                <w:b w:val="1"/>
                <w:color w:val="000000"/>
                <w:kern w:val="0"/>
                <w:sz w:val="24"/>
                <w:rFonts w:ascii="宋体" w:hAnsi="宋体" w:hint="eastAsia"/>
              </w:rPr>
              <w:t xml:space="preserve">五、教学过程</w:t>
            </w:r>
            <w:r w:rsidR="0019585B"/>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4321" w:type="dxa"/>
            <w:gridSpan w:val="2"/>
            <w:vAlign w:val="center"/>
            <w:textDirection w:val="lrTb"/>
          </w:tcPr>
          <w:p>
            <w:pPr>
              <w:pStyle w:val="Normal"/>
              <w:widowControl/>
              <w:spacing w:afterAutospacing="0" w:beforeAutospacing="0" w:line="315" w:lineRule="atLeast"/>
              <w:ind w:firstLine="420"/>
              <w:rPr>
                <w:b w:val="1"/>
                <w:color w:val="000000"/>
                <w:kern w:val="0"/>
                <w:sz w:val="24"/>
                <w:rFonts w:ascii="楷体_GB2312" w:hAnsi="宋体" w:eastAsia="楷体_GB2312" w:hint="eastAsia"/>
              </w:rPr>
              <w:jc w:val="start"/>
            </w:pPr>
            <w:r w:rsidR="0019585B">
              <w:rPr>
                <w:b w:val="1"/>
                <w:color w:val="000000"/>
                <w:kern w:val="0"/>
                <w:sz w:val="24"/>
                <w:rFonts w:ascii="楷体_GB2312" w:hAnsi="宋体" w:eastAsia="楷体_GB2312" w:hint="eastAsia"/>
              </w:rPr>
              <w:t xml:space="preserve">教师活动</w:t>
            </w:r>
            <w:r w:rsidR="0019585B">
              <w:rPr>
                <w:color w:val="000000"/>
                <w:kern w:val="0"/>
                <w:szCs w:val="21"/>
                <w:rFonts w:ascii="宋体" w:hAnsi="宋体"/>
              </w:rPr>
            </w:r>
          </w:p>
        </w:tc>
        <w:tc>
          <w:tcPr>
            <w:tcW w:w="2791" w:type="dxa"/>
            <w:gridSpan w:val="3"/>
            <w:vAlign w:val="center"/>
            <w:textDirection w:val="lrTb"/>
          </w:tcPr>
          <w:p>
            <w:pPr>
              <w:pStyle w:val="Normal"/>
              <w:widowControl/>
              <w:spacing w:afterAutospacing="0" w:beforeAutospacing="0" w:line="315" w:lineRule="atLeast"/>
              <w:ind w:firstLine="420"/>
              <w:rPr>
                <w:b w:val="1"/>
                <w:color w:val="000000"/>
                <w:kern w:val="0"/>
                <w:sz w:val="24"/>
                <w:rFonts w:ascii="楷体_GB2312" w:hAnsi="宋体" w:eastAsia="楷体_GB2312" w:hint="eastAsia"/>
              </w:rPr>
              <w:jc w:val="start"/>
            </w:pPr>
            <w:r w:rsidR="0019585B">
              <w:rPr>
                <w:b w:val="1"/>
                <w:color w:val="000000"/>
                <w:kern w:val="0"/>
                <w:sz w:val="24"/>
                <w:rFonts w:ascii="楷体_GB2312" w:hAnsi="宋体" w:eastAsia="楷体_GB2312" w:hint="eastAsia"/>
              </w:rPr>
              <w:t xml:space="preserve">预设学生活动</w:t>
            </w:r>
            <w:r w:rsidR="0019585B">
              <w:rPr>
                <w:color w:val="000000"/>
                <w:kern w:val="0"/>
                <w:szCs w:val="21"/>
                <w:rFonts w:ascii="宋体" w:hAnsi="宋体"/>
              </w:rPr>
            </w:r>
          </w:p>
        </w:tc>
        <w:tc>
          <w:tcPr>
            <w:tcW w:w="2306" w:type="dxa"/>
            <w:vAlign w:val="center"/>
            <w:textDirection w:val="lrTb"/>
          </w:tcPr>
          <w:p>
            <w:pPr>
              <w:pStyle w:val="Normal"/>
              <w:widowControl/>
              <w:spacing w:afterAutospacing="0" w:beforeAutospacing="0" w:line="315" w:lineRule="atLeast"/>
              <w:ind w:firstLine="420"/>
              <w:rPr>
                <w:b w:val="1"/>
                <w:color w:val="000000"/>
                <w:kern w:val="0"/>
                <w:sz w:val="24"/>
                <w:rFonts w:ascii="楷体_GB2312" w:hAnsi="宋体" w:eastAsia="楷体_GB2312" w:hint="eastAsia"/>
              </w:rPr>
              <w:jc w:val="start"/>
            </w:pPr>
            <w:r w:rsidR="0019585B">
              <w:rPr>
                <w:b w:val="1"/>
                <w:color w:val="000000"/>
                <w:kern w:val="0"/>
                <w:sz w:val="24"/>
                <w:rFonts w:ascii="楷体_GB2312" w:hAnsi="宋体" w:eastAsia="楷体_GB2312" w:hint="eastAsia"/>
              </w:rPr>
              <w:t xml:space="preserve">设计意图</w:t>
            </w:r>
            <w:r w:rsidR="0019585B">
              <w:rPr>
                <w:color w:val="000000"/>
                <w:kern w:val="0"/>
                <w:szCs w:val="21"/>
                <w:rFonts w:ascii="宋体" w:hAnsi="宋体"/>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4321" w:type="dxa"/>
            <w:gridSpan w:val="2"/>
            <w:vAlign w:val="center"/>
            <w:textDirection w:val="lrTb"/>
          </w:tcPr>
          <w:p>
            <w:pPr>
              <w:pStyle w:val="Normal"/>
              <w:rPr>
                <w:szCs w:val="21"/>
                <w:rFonts w:ascii="宋体" w:hAnsi="宋体" w:hint="eastAsia"/>
              </w:rPr>
            </w:pPr>
            <w:r w:rsidR="0019585B">
              <w:rPr>
                <w:szCs w:val="21"/>
                <w:rFonts w:ascii="宋体" w:hAnsi="宋体" w:hint="eastAsia"/>
              </w:rPr>
              <w:t xml:space="preserve">   一、回忆旧知，导入课题</w:t>
            </w:r>
          </w:p>
          <w:p>
            <w:pPr>
              <w:pStyle w:val="Normal"/>
              <w:ind w:firstLine="420" w:firstLineChars="200"/>
              <w:rPr>
                <w:szCs w:val="21"/>
                <w:rFonts w:ascii="宋体" w:hAnsi="宋体" w:hint="eastAsia"/>
              </w:rPr>
            </w:pPr>
            <w:r w:rsidR="0019585B">
              <w:rPr>
                <w:szCs w:val="21"/>
                <w:rFonts w:ascii="宋体" w:hAnsi="宋体" w:hint="eastAsia"/>
              </w:rPr>
              <w:t xml:space="preserve">1.</w:t>
            </w:r>
            <w:r w:rsidR="00F12653">
              <w:rPr>
                <w:szCs w:val="21"/>
                <w:rFonts w:ascii="宋体" w:hAnsi="宋体" w:hint="eastAsia"/>
              </w:rPr>
              <w:t xml:space="preserve">这学期</w:t>
            </w:r>
            <w:r w:rsidR="0019585B">
              <w:rPr>
                <w:szCs w:val="21"/>
                <w:rFonts w:ascii="宋体" w:hAnsi="宋体" w:hint="eastAsia"/>
              </w:rPr>
              <w:t xml:space="preserve">我们学过哪些平面图形的面积？ </w:t>
            </w:r>
          </w:p>
          <w:p>
            <w:pPr>
              <w:pStyle w:val="Normal"/>
              <w:ind w:firstLine="420" w:firstLineChars="200"/>
              <w:rPr>
                <w:szCs w:val="21"/>
                <w:rFonts w:ascii="宋体" w:hAnsi="宋体" w:hint="eastAsia"/>
              </w:rPr>
            </w:pPr>
            <w:r w:rsidR="0019585B">
              <w:rPr>
                <w:szCs w:val="21"/>
                <w:rFonts w:ascii="宋体" w:hAnsi="宋体" w:hint="eastAsia"/>
              </w:rPr>
              <w:t xml:space="preserve">2.</w:t>
            </w:r>
            <w:r w:rsidR="00F12653">
              <w:rPr>
                <w:szCs w:val="21"/>
                <w:rFonts w:ascii="宋体" w:hAnsi="宋体" w:hint="eastAsia"/>
              </w:rPr>
              <w:t xml:space="preserve">你能归纳整理出来公式来吗？</w:t>
            </w:r>
          </w:p>
          <w:p>
            <w:pPr>
              <w:pStyle w:val="Normal"/>
              <w:ind w:firstLine="420" w:firstLineChars="200"/>
              <w:rPr>
                <w:szCs w:val="21"/>
                <w:rFonts w:ascii="宋体" w:hAnsi="宋体" w:hint="eastAsia"/>
              </w:rPr>
            </w:pPr>
            <w:r w:rsidR="0019585B">
              <w:rPr>
                <w:szCs w:val="21"/>
                <w:rFonts w:ascii="宋体" w:hAnsi="宋体" w:hint="eastAsia"/>
              </w:rPr>
              <w:t xml:space="preserve">3.板书课题：</w:t>
            </w:r>
          </w:p>
          <w:p>
            <w:pPr>
              <w:pStyle w:val="Normal"/>
              <w:spacing w:afterAutospacing="0" w:beforeAutospacing="0" w:line="276" w:lineRule="auto"/>
              <w:rPr>
                <w:szCs w:val="21"/>
                <w:rFonts w:ascii="宋体" w:hAnsi="宋体" w:hint="eastAsia"/>
              </w:rPr>
              <w:jc w:val="start"/>
            </w:pPr>
            <w:r w:rsidR="0019585B">
              <w:rPr>
                <w:szCs w:val="21"/>
                <w:rFonts w:ascii="宋体" w:hAnsi="宋体" w:hint="eastAsia"/>
              </w:rPr>
              <w:t xml:space="preserve">    多边形</w:t>
            </w:r>
            <w:r w:rsidR="00F12653">
              <w:rPr>
                <w:szCs w:val="21"/>
                <w:rFonts w:ascii="宋体" w:hAnsi="宋体" w:hint="eastAsia"/>
              </w:rPr>
              <w:t xml:space="preserve">的</w:t>
            </w:r>
            <w:r w:rsidR="0019585B">
              <w:rPr>
                <w:szCs w:val="21"/>
                <w:rFonts w:ascii="宋体" w:hAnsi="宋体" w:hint="eastAsia"/>
              </w:rPr>
              <w:t xml:space="preserve">面积</w:t>
            </w:r>
            <w:r w:rsidR="00F12653">
              <w:rPr>
                <w:szCs w:val="21"/>
                <w:rFonts w:ascii="宋体" w:hAnsi="宋体" w:hint="eastAsia"/>
              </w:rPr>
              <w:t xml:space="preserve">整理与</w:t>
            </w:r>
            <w:r w:rsidR="0019585B">
              <w:rPr>
                <w:szCs w:val="21"/>
                <w:rFonts w:ascii="宋体" w:hAnsi="宋体" w:hint="eastAsia"/>
              </w:rPr>
              <w:t xml:space="preserve">复习</w:t>
            </w:r>
            <w:r w:rsidR="0019585B">
              <w:rPr>
                <w:color w:val="0000ff"/>
                <w:szCs w:val="21"/>
                <w:rFonts w:ascii="宋体" w:hAnsi="宋体" w:hint="eastAsia"/>
              </w:rPr>
            </w:r>
          </w:p>
        </w:tc>
        <w:tc>
          <w:tcPr>
            <w:tcW w:w="2791" w:type="dxa"/>
            <w:gridSpan w:val="3"/>
            <w:vAlign w:val="center"/>
            <w:textDirection w:val="lrTb"/>
          </w:tcPr>
          <w:p>
            <w:pPr>
              <w:pStyle w:val="Normal"/>
              <w:widowControl/>
              <w:numPr>
                <w:ilvl w:val="0"/>
                <w:numId w:val="1"/>
              </w:numPr>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t xml:space="preserve">学生可能说出长方形、正方形、平行四边形、三角形、梯形等。</w:t>
            </w:r>
          </w:p>
          <w:p>
            <w:pPr>
              <w:pStyle w:val="Normal"/>
              <w:widowControl/>
              <w:numPr>
                <w:ilvl w:val="0"/>
                <w:numId w:val="1"/>
              </w:numPr>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t xml:space="preserve">学生说出图形的面积公式，但对于推到过程可能还有点模糊，需要进一步明理。</w:t>
            </w:r>
          </w:p>
        </w:tc>
        <w:tc>
          <w:tcPr>
            <w:tcW w:w="2306" w:type="dxa"/>
            <w:vAlign w:val="center"/>
            <w:textDirection w:val="lrTb"/>
          </w:tcPr>
          <w:p>
            <w:pPr>
              <w:pStyle w:val="Normal"/>
              <w:widowControl/>
              <w:spacing w:afterAutospacing="0" w:beforeAutospacing="0" w:line="276" w:lineRule="auto"/>
              <w:ind w:firstLine="420"/>
              <w:rPr>
                <w:szCs w:val="21"/>
                <w:rFonts w:ascii="宋体" w:hAnsi="宋体" w:hint="eastAsia"/>
              </w:rPr>
              <w:jc w:val="start"/>
            </w:pPr>
            <w:r w:rsidR="0019585B">
              <w:rPr>
                <w:szCs w:val="21"/>
                <w:rFonts w:ascii="宋体" w:hAnsi="宋体" w:hint="eastAsia"/>
              </w:rPr>
              <w:t xml:space="preserve"> 启发学生回忆学过的知识，使头脑重现表象，建立空间观念，为复习做好准备，使教学活动建立在学生认知发展水平和已有知识经验基础之上。</w:t>
            </w:r>
            <w:r w:rsidR="0019585B">
              <w:rPr>
                <w:color w:val="0000ff"/>
                <w:kern w:val="0"/>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4321" w:type="dxa"/>
            <w:gridSpan w:val="2"/>
            <w:vAlign w:val="center"/>
            <w:textDirection w:val="lrTb"/>
          </w:tcPr>
          <w:p>
            <w:pPr>
              <w:pStyle w:val="Normal"/>
              <w:spacing w:afterAutospacing="0" w:beforeAutospacing="0" w:line="276" w:lineRule="auto"/>
              <w:rPr>
                <w:szCs w:val="21"/>
                <w:rFonts w:ascii="宋体" w:hAnsi="宋体" w:hint="eastAsia"/>
              </w:rPr>
              <w:jc w:val="start"/>
            </w:pPr>
            <w:r w:rsidR="0019585B">
              <w:rPr>
                <w:szCs w:val="21"/>
                <w:rFonts w:ascii="宋体" w:hAnsi="宋体" w:hint="eastAsia"/>
              </w:rPr>
              <w:t xml:space="preserve">    二 、梳理知识，形成体系</w:t>
            </w:r>
          </w:p>
          <w:p>
            <w:pPr>
              <w:pStyle w:val="Normal"/>
              <w:ind w:firstLine="420" w:firstLineChars="200"/>
              <w:rPr>
                <w:szCs w:val="21"/>
                <w:rFonts w:ascii="宋体" w:hAnsi="宋体" w:hint="eastAsia"/>
              </w:rPr>
            </w:pPr>
            <w:r w:rsidR="0019585B">
              <w:rPr>
                <w:szCs w:val="21"/>
                <w:rFonts w:ascii="宋体" w:hAnsi="宋体" w:hint="eastAsia"/>
              </w:rPr>
              <w:t xml:space="preserve">（一）</w:t>
            </w:r>
            <w:r w:rsidR="00F12653">
              <w:rPr>
                <w:szCs w:val="21"/>
                <w:rFonts w:ascii="宋体" w:hAnsi="宋体" w:hint="eastAsia"/>
              </w:rPr>
              <w:t xml:space="preserve">你能说一说这些平面图形的面积公式是如何推导出来的吗？</w:t>
            </w:r>
          </w:p>
          <w:p>
            <w:pPr>
              <w:pStyle w:val="Normal"/>
              <w:ind w:firstLine="420" w:firstLineChars="200"/>
              <w:rPr>
                <w:szCs w:val="21"/>
                <w:rFonts w:ascii="宋体" w:hAnsi="宋体" w:hint="eastAsia"/>
              </w:rPr>
            </w:pPr>
            <w:r w:rsidR="00F12653">
              <w:rPr>
                <w:szCs w:val="21"/>
                <w:rFonts w:ascii="宋体" w:hAnsi="宋体" w:hint="eastAsia"/>
              </w:rPr>
              <w:t xml:space="preserve">1．观看动画（各图形公式推导过程）</w:t>
            </w:r>
            <w:r w:rsidR="0019585B">
              <w:rPr>
                <w:szCs w:val="21"/>
                <w:rFonts w:ascii="宋体" w:hAnsi="宋体" w:hint="eastAsia"/>
              </w:rPr>
            </w:r>
          </w:p>
          <w:p>
            <w:pPr>
              <w:pStyle w:val="Normal"/>
              <w:ind w:firstLine="420" w:firstLineChars="200"/>
              <w:rPr>
                <w:szCs w:val="21"/>
                <w:rFonts w:ascii="宋体" w:hAnsi="宋体" w:hint="eastAsia"/>
              </w:rPr>
            </w:pPr>
            <w:r w:rsidR="00791CB1">
              <w:rPr>
                <w:szCs w:val="21"/>
                <w:rFonts w:ascii="宋体" w:hAnsi="宋体" w:hint="eastAsia"/>
              </w:rPr>
              <w:t xml:space="preserve">2.学生小组内讨论、叙述推导过程。</w:t>
            </w:r>
          </w:p>
          <w:p>
            <w:pPr>
              <w:pStyle w:val="Normal"/>
              <w:ind w:firstLine="420" w:firstLineChars="200"/>
              <w:rPr>
                <w:szCs w:val="21"/>
                <w:rFonts w:ascii="宋体" w:hAnsi="宋体" w:hint="eastAsia"/>
              </w:rPr>
            </w:pPr>
            <w:r w:rsidR="00791CB1">
              <w:rPr>
                <w:szCs w:val="21"/>
                <w:rFonts w:ascii="宋体" w:hAnsi="宋体" w:hint="eastAsia"/>
              </w:rPr>
              <w:t xml:space="preserve">3</w:t>
            </w:r>
            <w:r w:rsidR="0019585B">
              <w:rPr>
                <w:szCs w:val="21"/>
                <w:rFonts w:ascii="宋体" w:hAnsi="宋体" w:hint="eastAsia"/>
              </w:rPr>
              <w:t xml:space="preserve">.学生汇报交流，及时评价</w:t>
            </w:r>
            <w:r w:rsidR="00F12653">
              <w:rPr>
                <w:szCs w:val="21"/>
                <w:rFonts w:ascii="宋体" w:hAnsi="宋体" w:hint="eastAsia"/>
              </w:rPr>
              <w:t xml:space="preserve">、引导。</w:t>
            </w:r>
            <w:r w:rsidR="0019585B">
              <w:rPr>
                <w:szCs w:val="21"/>
                <w:rFonts w:ascii="宋体" w:hAnsi="宋体" w:hint="eastAsia"/>
              </w:rPr>
            </w:r>
          </w:p>
          <w:p>
            <w:pPr>
              <w:pStyle w:val="Normal"/>
              <w:ind w:firstLine="420" w:firstLineChars="200"/>
              <w:rPr>
                <w:szCs w:val="21"/>
                <w:rFonts w:ascii="宋体" w:hAnsi="宋体" w:hint="eastAsia"/>
              </w:rPr>
            </w:pPr>
            <w:r w:rsidR="0019585B">
              <w:rPr>
                <w:szCs w:val="21"/>
                <w:rFonts w:ascii="宋体" w:hAnsi="宋体" w:hint="eastAsia"/>
              </w:rPr>
              <w:t xml:space="preserve">（二）师生共同完善知识结构</w:t>
            </w:r>
          </w:p>
          <w:p>
            <w:pPr>
              <w:pStyle w:val="Normal"/>
              <w:ind w:firstLine="420" w:firstLineChars="200"/>
              <w:rPr>
                <w:szCs w:val="21"/>
                <w:rFonts w:ascii="宋体" w:hAnsi="宋体" w:hint="eastAsia"/>
              </w:rPr>
            </w:pPr>
            <w:r w:rsidR="0019585B">
              <w:rPr>
                <w:szCs w:val="21"/>
                <w:rFonts w:ascii="宋体" w:hAnsi="宋体" w:hint="eastAsia"/>
              </w:rPr>
              <w:t xml:space="preserve">1.（出示平行四边形），把平行四边形转化成长方形，由长方形的面积S=ab推导出S=ah。</w:t>
            </w:r>
          </w:p>
          <w:p>
            <w:pPr>
              <w:pStyle w:val="Normal"/>
              <w:ind w:firstLine="420" w:firstLineChars="200"/>
              <w:rPr>
                <w:szCs w:val="21"/>
                <w:rFonts w:ascii="宋体" w:hAnsi="宋体" w:hint="eastAsia"/>
              </w:rPr>
            </w:pPr>
            <w:r w:rsidR="0019585B">
              <w:rPr>
                <w:szCs w:val="21"/>
                <w:rFonts w:ascii="宋体" w:hAnsi="宋体" w:hint="eastAsia"/>
              </w:rPr>
              <w:t xml:space="preserve">2.（出示三角形），把三角形转化成平行四边形（或长方形），由平行四边形面积S=ah（或长方形面积S=ab）推导出S= ah÷2。</w:t>
            </w:r>
          </w:p>
          <w:p>
            <w:pPr>
              <w:pStyle w:val="Normal"/>
              <w:ind w:firstLine="420" w:firstLineChars="200"/>
              <w:rPr>
                <w:szCs w:val="21"/>
                <w:rFonts w:ascii="宋体" w:hAnsi="宋体" w:hint="eastAsia"/>
              </w:rPr>
            </w:pPr>
            <w:r w:rsidR="0019585B">
              <w:rPr>
                <w:szCs w:val="21"/>
                <w:rFonts w:ascii="宋体" w:hAnsi="宋体" w:hint="eastAsia"/>
              </w:rPr>
              <w:t xml:space="preserve">3.（出示梯形），把梯形转化成平行四边形（或三角形）由平行四边形面积S=ah（或三角形面积S= ah÷2）推导出S=（a+b）h÷2。</w:t>
            </w:r>
          </w:p>
          <w:p>
            <w:pPr>
              <w:pStyle w:val="Normal"/>
              <w:ind w:firstLine="420" w:firstLineChars="200"/>
              <w:rPr>
                <w:szCs w:val="21"/>
                <w:rFonts w:ascii="宋体" w:hAnsi="宋体" w:hint="eastAsia"/>
              </w:rPr>
            </w:pPr>
            <w:r w:rsidR="0019585B">
              <w:rPr>
                <w:szCs w:val="21"/>
                <w:rFonts w:ascii="宋体" w:hAnsi="宋体" w:hint="eastAsia"/>
              </w:rPr>
              <w:t xml:space="preserve">4.强调除以2的意义，提示学生计算时不要忘记除以2。</w:t>
            </w:r>
          </w:p>
          <w:p>
            <w:pPr>
              <w:pStyle w:val="Normal"/>
              <w:ind w:firstLine="420" w:firstLineChars="200"/>
              <w:rPr>
                <w:szCs w:val="21"/>
                <w:rFonts w:ascii="宋体" w:hAnsi="宋体" w:hint="eastAsia"/>
              </w:rPr>
            </w:pPr>
            <w:r w:rsidR="0019585B">
              <w:rPr>
                <w:szCs w:val="21"/>
                <w:rFonts w:ascii="宋体" w:hAnsi="宋体" w:hint="eastAsia"/>
              </w:rPr>
              <w:t xml:space="preserve">5.渗透“转化”的学习思想和方法。</w:t>
            </w:r>
          </w:p>
          <w:p>
            <w:pPr>
              <w:pStyle w:val="Normal"/>
              <w:ind w:firstLine="420" w:firstLineChars="200"/>
              <w:rPr>
                <w:szCs w:val="21"/>
                <w:rFonts w:ascii="宋体" w:hAnsi="宋体" w:hint="eastAsia"/>
              </w:rPr>
            </w:pPr>
            <w:r w:rsidR="00791CB1">
              <w:rPr>
                <w:szCs w:val="21"/>
                <w:rFonts w:ascii="宋体" w:hAnsi="宋体" w:hint="eastAsia"/>
              </w:rPr>
              <w:t xml:space="preserve">6.让学生知道面积底或高，求高或底的方法。特别是求三角形和梯形底或高时首先要用面积乘2，让学生明白要先把三角形或梯形转换成平行四边行。</w:t>
            </w:r>
            <w:r w:rsidR="00791CB1">
              <w:rPr>
                <w:color w:val="0000ff"/>
                <w:szCs w:val="21"/>
                <w:rFonts w:ascii="宋体" w:hAnsi="宋体" w:hint="eastAsia"/>
              </w:rPr>
            </w:r>
          </w:p>
        </w:tc>
        <w:tc>
          <w:tcPr>
            <w:tcW w:w="2791" w:type="dxa"/>
            <w:gridSpan w:val="3"/>
            <w:vAlign w:val="center"/>
            <w:textDirection w:val="lrTb"/>
          </w:tcPr>
          <w:p>
            <w:pPr>
              <w:pStyle w:val="Normal"/>
              <w:widowControl/>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r>
          </w:p>
          <w:p>
            <w:pPr>
              <w:pStyle w:val="Normal"/>
              <w:widowControl/>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r>
          </w:p>
          <w:p>
            <w:pPr>
              <w:pStyle w:val="Normal"/>
              <w:widowControl/>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r>
          </w:p>
          <w:p>
            <w:pPr>
              <w:pStyle w:val="Normal"/>
              <w:widowControl/>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r>
          </w:p>
          <w:p>
            <w:pPr>
              <w:pStyle w:val="Normal"/>
              <w:widowControl/>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r>
          </w:p>
          <w:p>
            <w:pPr>
              <w:pStyle w:val="Normal"/>
              <w:widowControl/>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r>
          </w:p>
          <w:p>
            <w:pPr>
              <w:pStyle w:val="Normal"/>
              <w:widowControl/>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t xml:space="preserve">1.学生通过相互交流讨论，小组内整理记录梳理知识。</w:t>
            </w:r>
          </w:p>
          <w:p>
            <w:pPr>
              <w:pStyle w:val="Normal"/>
              <w:widowControl/>
              <w:spacing w:afterAutospacing="0" w:beforeAutospacing="0" w:line="276" w:lineRule="auto"/>
              <w:ind w:firstLine="420"/>
              <w:rPr>
                <w:kern w:val="0"/>
                <w:szCs w:val="21"/>
                <w:rFonts w:ascii="宋体" w:hAnsi="宋体" w:hint="eastAsia"/>
              </w:rPr>
              <w:jc w:val="start"/>
            </w:pPr>
            <w:r w:rsidR="00791CB1">
              <w:rPr>
                <w:kern w:val="0"/>
                <w:szCs w:val="21"/>
                <w:rFonts w:ascii="宋体" w:hAnsi="宋体" w:hint="eastAsia"/>
              </w:rPr>
              <w:t xml:space="preserve">2</w:t>
            </w:r>
            <w:r w:rsidR="0019585B">
              <w:rPr>
                <w:kern w:val="0"/>
                <w:szCs w:val="21"/>
                <w:rFonts w:ascii="宋体" w:hAnsi="宋体" w:hint="eastAsia"/>
              </w:rPr>
              <w:t xml:space="preserve">.小组内交流讨论每个图形面积的推到过程。</w:t>
            </w:r>
          </w:p>
          <w:p>
            <w:pPr>
              <w:pStyle w:val="Normal"/>
              <w:widowControl/>
              <w:spacing w:afterAutospacing="0" w:beforeAutospacing="0" w:line="276" w:lineRule="auto"/>
              <w:ind w:firstLine="420"/>
              <w:rPr>
                <w:kern w:val="0"/>
                <w:szCs w:val="21"/>
                <w:rFonts w:ascii="宋体" w:hAnsi="宋体" w:hint="eastAsia"/>
              </w:rPr>
              <w:jc w:val="start"/>
            </w:pPr>
            <w:r w:rsidR="00791CB1">
              <w:rPr>
                <w:kern w:val="0"/>
                <w:szCs w:val="21"/>
                <w:rFonts w:ascii="宋体" w:hAnsi="宋体" w:hint="eastAsia"/>
              </w:rPr>
              <w:t xml:space="preserve">3</w:t>
            </w:r>
            <w:r w:rsidR="0019585B">
              <w:rPr>
                <w:kern w:val="0"/>
                <w:szCs w:val="21"/>
                <w:rFonts w:ascii="宋体" w:hAnsi="宋体" w:hint="eastAsia"/>
              </w:rPr>
              <w:t xml:space="preserve">.结合大屏幕演示，进一步交流多边形的面积推导过程以及面积公式，尤其是三角形和梯形中的除以2。</w:t>
            </w:r>
          </w:p>
        </w:tc>
        <w:tc>
          <w:tcPr>
            <w:tcW w:w="2306" w:type="dxa"/>
            <w:vAlign w:val="center"/>
            <w:textDirection w:val="lrTb"/>
          </w:tcPr>
          <w:p>
            <w:pPr>
              <w:pStyle w:val="Normal"/>
              <w:widowControl/>
              <w:spacing w:afterAutospacing="0" w:beforeAutospacing="0" w:line="276" w:lineRule="auto"/>
              <w:ind w:firstLine="420"/>
              <w:rPr>
                <w:szCs w:val="21"/>
                <w:rFonts w:ascii="宋体" w:hAnsi="宋体" w:hint="eastAsia"/>
              </w:rPr>
              <w:jc w:val="start"/>
            </w:pPr>
            <w:r w:rsidR="0019585B">
              <w:rPr>
                <w:szCs w:val="21"/>
                <w:rFonts w:ascii="宋体" w:hAnsi="宋体" w:hint="eastAsia"/>
              </w:rPr>
            </w:r>
          </w:p>
          <w:p>
            <w:pPr>
              <w:pStyle w:val="Normal"/>
              <w:widowControl/>
              <w:spacing w:afterAutospacing="0" w:beforeAutospacing="0" w:line="276" w:lineRule="auto"/>
              <w:ind w:firstLine="420"/>
              <w:rPr>
                <w:szCs w:val="21"/>
                <w:rFonts w:ascii="宋体" w:hAnsi="宋体" w:hint="eastAsia"/>
              </w:rPr>
              <w:jc w:val="start"/>
            </w:pPr>
            <w:r w:rsidR="0019585B">
              <w:rPr>
                <w:szCs w:val="21"/>
                <w:rFonts w:ascii="宋体" w:hAnsi="宋体" w:hint="eastAsia"/>
              </w:rPr>
            </w:r>
          </w:p>
          <w:p>
            <w:pPr>
              <w:pStyle w:val="Normal"/>
              <w:widowControl/>
              <w:spacing w:afterAutospacing="0" w:beforeAutospacing="0" w:line="276" w:lineRule="auto"/>
              <w:ind w:firstLine="420"/>
              <w:rPr>
                <w:szCs w:val="21"/>
                <w:rFonts w:ascii="宋体" w:hAnsi="宋体" w:hint="eastAsia"/>
              </w:rPr>
              <w:jc w:val="start"/>
            </w:pPr>
            <w:r w:rsidR="0019585B">
              <w:rPr>
                <w:szCs w:val="21"/>
                <w:rFonts w:ascii="宋体" w:hAnsi="宋体" w:hint="eastAsia"/>
              </w:rPr>
            </w:r>
          </w:p>
          <w:p>
            <w:pPr>
              <w:pStyle w:val="Normal"/>
              <w:widowControl/>
              <w:spacing w:afterAutospacing="0" w:beforeAutospacing="0" w:line="276" w:lineRule="auto"/>
              <w:ind w:firstLine="420"/>
              <w:rPr>
                <w:szCs w:val="21"/>
                <w:rFonts w:ascii="宋体" w:hAnsi="宋体" w:hint="eastAsia"/>
              </w:rPr>
              <w:jc w:val="start"/>
            </w:pPr>
            <w:r w:rsidR="0019585B">
              <w:rPr>
                <w:szCs w:val="21"/>
                <w:rFonts w:ascii="宋体" w:hAnsi="宋体" w:hint="eastAsia"/>
              </w:rPr>
            </w:r>
          </w:p>
          <w:p>
            <w:pPr>
              <w:pStyle w:val="Normal"/>
              <w:widowControl/>
              <w:spacing w:afterAutospacing="0" w:beforeAutospacing="0" w:line="276" w:lineRule="auto"/>
              <w:ind w:firstLine="420"/>
              <w:rPr>
                <w:szCs w:val="21"/>
                <w:rFonts w:ascii="宋体" w:hAnsi="宋体" w:hint="eastAsia"/>
              </w:rPr>
              <w:jc w:val="start"/>
            </w:pPr>
            <w:r w:rsidR="0019585B">
              <w:rPr>
                <w:szCs w:val="21"/>
                <w:rFonts w:ascii="宋体" w:hAnsi="宋体" w:hint="eastAsia"/>
              </w:rPr>
            </w:r>
          </w:p>
          <w:p>
            <w:pPr>
              <w:pStyle w:val="Normal"/>
              <w:widowControl/>
              <w:spacing w:afterAutospacing="0" w:beforeAutospacing="0" w:line="276" w:lineRule="auto"/>
              <w:ind w:firstLine="315" w:firstLineChars="150"/>
              <w:rPr>
                <w:szCs w:val="21"/>
                <w:rFonts w:ascii="宋体" w:hAnsi="宋体" w:hint="eastAsia"/>
              </w:rPr>
              <w:jc w:val="start"/>
            </w:pPr>
            <w:r w:rsidR="0019585B">
              <w:rPr>
                <w:szCs w:val="21"/>
                <w:rFonts w:ascii="宋体" w:hAnsi="宋体" w:hint="eastAsia"/>
              </w:rPr>
              <w:t xml:space="preserve">通过回忆整理，向学生提供充分从事数学活动的机会，帮助他们在自主探索与合作交流的过程中真正理解和掌握基本的数学知识与技能、数学思想和方法，获得必要的数学活动经验。</w:t>
            </w:r>
            <w:r w:rsidR="0019585B">
              <w:rPr>
                <w:color w:val="0000ff"/>
                <w:kern w:val="0"/>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4321" w:type="dxa"/>
            <w:gridSpan w:val="2"/>
            <w:vAlign w:val="center"/>
            <w:shd w:val="clear" w:color="auto" w:fill="CCE8CF"/>
            <w:textDirection w:val="lrTb"/>
          </w:tcPr>
          <w:p>
            <w:pPr>
              <w:pStyle w:val="Normal"/>
              <w:widowControl/>
              <w:spacing w:afterAutospacing="0" w:beforeAutospacing="0" w:line="276" w:lineRule="auto"/>
              <w:rPr>
                <w:szCs w:val="21"/>
                <w:rFonts w:ascii="宋体" w:hAnsi="宋体" w:hint="eastAsia"/>
              </w:rPr>
              <w:jc w:val="start"/>
            </w:pPr>
            <w:r w:rsidR="00115A56">
              <w:rPr>
                <w:szCs w:val="21"/>
                <w:rFonts w:ascii="宋体" w:hAnsi="宋体" w:hint="eastAsia"/>
              </w:rPr>
              <w:t xml:space="preserve">三、</w:t>
            </w:r>
            <w:r w:rsidR="00791CB1">
              <w:rPr>
                <w:szCs w:val="21"/>
                <w:rFonts w:ascii="宋体" w:hAnsi="宋体" w:hint="eastAsia"/>
              </w:rPr>
              <w:t xml:space="preserve">综合运用</w:t>
            </w:r>
            <w:r w:rsidR="0019585B">
              <w:rPr>
                <w:szCs w:val="21"/>
                <w:rFonts w:ascii="宋体" w:hAnsi="宋体" w:hint="eastAsia"/>
              </w:rPr>
            </w:r>
          </w:p>
          <w:p>
            <w:pPr>
              <w:pStyle w:val="Normal"/>
              <w:shd w:val="clear" w:color="auto" w:fill="CCE8CF"/>
              <w:rPr>
                <w:szCs w:val="21"/>
                <w:rFonts w:ascii="宋体" w:hAnsi="宋体" w:hint="eastAsia"/>
              </w:rPr>
            </w:pPr>
            <w:r w:rsidR="0019585B">
              <w:rPr>
                <w:szCs w:val="21"/>
                <w:rFonts w:ascii="宋体" w:hAnsi="宋体" w:hint="eastAsia"/>
              </w:rPr>
              <w:t xml:space="preserve">    同学们对这些图形面积计算公式非常熟练了，但是是否真正理解了呢？老师要考考大家</w:t>
            </w:r>
          </w:p>
          <w:p>
            <w:pPr>
              <w:pStyle w:val="Normal"/>
              <w:shd w:val="clear" w:color="auto" w:fill="CCE8CF"/>
              <w:rPr>
                <w:szCs w:val="21"/>
                <w:rFonts w:ascii="宋体" w:hAnsi="宋体" w:hint="eastAsia"/>
              </w:rPr>
            </w:pPr>
            <w:r w:rsidR="00115A56">
              <w:rPr>
                <w:szCs w:val="21"/>
                <w:rFonts w:ascii="宋体" w:hAnsi="宋体" w:hint="eastAsia"/>
              </w:rPr>
              <w:t xml:space="preserve">1.计算图形面积</w:t>
            </w:r>
          </w:p>
          <w:p>
            <w:pPr>
              <w:pStyle w:val="Normal"/>
              <w:shd w:val="clear" w:color="auto" w:fill="CCE8CF"/>
              <w:rPr>
                <w:szCs w:val="21"/>
                <w:rFonts w:ascii="宋体" w:hAnsi="宋体" w:hint="eastAsia"/>
              </w:rPr>
            </w:pPr>
            <w:r w:rsidR="00115A56">
              <w:rPr>
                <w:szCs w:val="21"/>
                <w:rFonts w:ascii="宋体" w:hAnsi="宋体" w:hint="eastAsia"/>
              </w:rPr>
              <w:t xml:space="preserve">（1）学生独立完成练习单。</w:t>
            </w:r>
          </w:p>
          <w:p>
            <w:pPr>
              <w:pStyle w:val="Normal"/>
              <w:shd w:val="clear" w:color="auto" w:fill="CCE8CF"/>
              <w:rPr>
                <w:szCs w:val="21"/>
                <w:rFonts w:ascii="宋体" w:hAnsi="宋体" w:hint="eastAsia"/>
              </w:rPr>
            </w:pPr>
            <w:r w:rsidR="00115A56">
              <w:rPr>
                <w:szCs w:val="21"/>
                <w:rFonts w:ascii="宋体" w:hAnsi="宋体" w:hint="eastAsia"/>
              </w:rPr>
              <w:t xml:space="preserve">（2）集体订正（学生汇报交流）。</w:t>
            </w:r>
          </w:p>
          <w:p>
            <w:pPr>
              <w:pStyle w:val="Normal"/>
              <w:shd w:val="clear" w:color="auto" w:fill="CCE8CF"/>
              <w:rPr>
                <w:szCs w:val="21"/>
                <w:rFonts w:ascii="宋体" w:hAnsi="宋体" w:hint="eastAsia"/>
              </w:rPr>
            </w:pPr>
            <w:r w:rsidR="00115A56">
              <w:rPr>
                <w:szCs w:val="21"/>
                <w:rFonts w:ascii="宋体" w:hAnsi="宋体" w:hint="eastAsia"/>
              </w:rPr>
              <w:t xml:space="preserve">2</w:t>
            </w:r>
            <w:r w:rsidR="0019585B">
              <w:rPr>
                <w:szCs w:val="21"/>
                <w:rFonts w:ascii="宋体" w:hAnsi="宋体" w:hint="eastAsia"/>
              </w:rPr>
              <w:t xml:space="preserve">.小法官，巧判断。</w:t>
            </w:r>
          </w:p>
          <w:p>
            <w:pPr>
              <w:pStyle w:val="Normal"/>
              <w:shd w:val="clear" w:color="auto" w:fill="CCE8CF"/>
              <w:rPr>
                <w:szCs w:val="21"/>
                <w:rFonts w:ascii="宋体" w:hAnsi="宋体" w:hint="eastAsia"/>
              </w:rPr>
            </w:pPr>
            <w:r w:rsidR="0019585B">
              <w:rPr>
                <w:szCs w:val="21"/>
                <w:rFonts w:ascii="宋体" w:hAnsi="宋体" w:hint="eastAsia"/>
              </w:rPr>
              <w:t xml:space="preserve">（1）平行四边形的底越长，它的面积就越大。（     ）</w:t>
            </w:r>
          </w:p>
          <w:p>
            <w:pPr>
              <w:pStyle w:val="Normal"/>
              <w:shd w:val="clear" w:color="auto" w:fill="CCE8CF"/>
              <w:rPr>
                <w:szCs w:val="21"/>
                <w:rFonts w:ascii="宋体" w:hAnsi="宋体" w:hint="eastAsia"/>
              </w:rPr>
            </w:pPr>
            <w:r w:rsidR="0019585B">
              <w:rPr>
                <w:szCs w:val="21"/>
                <w:rFonts w:ascii="宋体" w:hAnsi="宋体" w:hint="eastAsia"/>
              </w:rPr>
              <w:t xml:space="preserve">（2）三角形面积</w:t>
            </w:r>
            <w:r w:rsidR="00115A56">
              <w:rPr>
                <w:szCs w:val="21"/>
                <w:rFonts w:ascii="宋体" w:hAnsi="宋体" w:hint="eastAsia"/>
              </w:rPr>
              <w:t xml:space="preserve">等于</w:t>
            </w:r>
            <w:r w:rsidR="001E449F">
              <w:rPr>
                <w:szCs w:val="21"/>
                <w:rFonts w:ascii="宋体" w:hAnsi="宋体" w:hint="eastAsia"/>
              </w:rPr>
              <w:t xml:space="preserve">与它等底等高</w:t>
            </w:r>
            <w:r w:rsidR="0019585B">
              <w:rPr>
                <w:szCs w:val="21"/>
                <w:rFonts w:ascii="宋体" w:hAnsi="宋体" w:hint="eastAsia"/>
              </w:rPr>
              <w:t xml:space="preserve">平行四边形面积的一半。（     ）</w:t>
            </w:r>
          </w:p>
          <w:p>
            <w:pPr>
              <w:pStyle w:val="Normal"/>
              <w:shd w:val="clear" w:color="auto" w:fill="CCE8CF"/>
              <w:rPr>
                <w:szCs w:val="21"/>
                <w:rFonts w:ascii="宋体" w:hAnsi="宋体" w:hint="eastAsia"/>
              </w:rPr>
            </w:pPr>
            <w:r w:rsidR="0019585B">
              <w:rPr>
                <w:szCs w:val="21"/>
                <w:rFonts w:ascii="宋体" w:hAnsi="宋体" w:hint="eastAsia"/>
              </w:rPr>
              <w:t xml:space="preserve">（3）面积相等的两个梯形一定能拼成一个平行四边形。（     ）</w:t>
            </w:r>
          </w:p>
          <w:p>
            <w:pPr>
              <w:pStyle w:val="Normal"/>
              <w:rPr>
                <w:szCs w:val="21"/>
                <w:rFonts w:ascii="宋体" w:hAnsi="宋体" w:hint="eastAsia"/>
              </w:rPr>
            </w:pPr>
            <w:r w:rsidR="0019585B">
              <w:rPr>
                <w:szCs w:val="21"/>
                <w:rFonts w:ascii="宋体" w:hAnsi="宋体" w:hint="eastAsia"/>
              </w:rPr>
              <w:t xml:space="preserve">（</w:t>
            </w:r>
            <w:r w:rsidR="001E449F">
              <w:rPr>
                <w:szCs w:val="21"/>
                <w:rFonts w:ascii="宋体" w:hAnsi="宋体" w:hint="eastAsia"/>
              </w:rPr>
              <w:t xml:space="preserve">4</w:t>
            </w:r>
            <w:r w:rsidR="0019585B">
              <w:rPr>
                <w:szCs w:val="21"/>
                <w:rFonts w:ascii="宋体" w:hAnsi="宋体" w:hint="eastAsia"/>
              </w:rPr>
              <w:t xml:space="preserve">）</w:t>
            </w:r>
            <w:r w:rsidR="00115A56">
              <w:rPr>
                <w:bCs w:val="1"/>
                <w:szCs w:val="21"/>
                <w:rFonts w:ascii="宋体" w:hAnsi="宋体" w:hint="eastAsia"/>
              </w:rPr>
              <w:t xml:space="preserve">等底等高的两个三角形面</w:t>
            </w:r>
            <w:r w:rsidR="0019585B">
              <w:rPr>
                <w:bCs w:val="1"/>
                <w:szCs w:val="21"/>
                <w:rFonts w:ascii="宋体" w:hAnsi="宋体" w:hint="eastAsia"/>
              </w:rPr>
              <w:t xml:space="preserve">积相等。（     ）  </w:t>
            </w:r>
          </w:p>
          <w:p>
            <w:pPr>
              <w:pStyle w:val="Normal"/>
              <w:rPr>
                <w:szCs w:val="21"/>
                <w:rFonts w:ascii="宋体" w:hAnsi="宋体" w:hint="eastAsia"/>
              </w:rPr>
            </w:pPr>
            <w:r w:rsidR="0019585B">
              <w:rPr>
                <w:szCs w:val="21"/>
                <w:rFonts w:ascii="宋体" w:hAnsi="宋体" w:hint="eastAsia"/>
              </w:rPr>
              <w:t xml:space="preserve">（</w:t>
            </w:r>
            <w:r w:rsidR="001E449F">
              <w:rPr>
                <w:szCs w:val="21"/>
                <w:rFonts w:ascii="宋体" w:hAnsi="宋体" w:hint="eastAsia"/>
              </w:rPr>
              <w:t xml:space="preserve">5</w:t>
            </w:r>
            <w:r w:rsidR="0019585B">
              <w:rPr>
                <w:szCs w:val="21"/>
                <w:rFonts w:ascii="宋体" w:hAnsi="宋体" w:hint="eastAsia"/>
              </w:rPr>
              <w:t xml:space="preserve">）</w:t>
            </w:r>
            <w:r w:rsidR="00EB0F2E">
              <w:rPr>
                <w:bCs w:val="1"/>
                <w:szCs w:val="21"/>
                <w:rFonts w:ascii="宋体" w:hAnsi="宋体" w:hint="eastAsia"/>
              </w:rPr>
              <w:t xml:space="preserve">把一个长方形的木条框拉成一个平行四边形，它的周长和面积都不变。</w:t>
            </w:r>
            <w:r w:rsidR="0019585B">
              <w:rPr>
                <w:bCs w:val="1"/>
                <w:szCs w:val="21"/>
                <w:rFonts w:ascii="宋体" w:hAnsi="宋体" w:hint="eastAsia"/>
              </w:rPr>
              <w:t xml:space="preserve">（     ）</w:t>
            </w:r>
            <w:r w:rsidR="00EB0F2E">
              <w:rPr>
                <w:bCs w:val="1"/>
                <w:szCs w:val="21"/>
                <w:rFonts w:ascii="宋体" w:hAnsi="宋体" w:hint="eastAsia"/>
              </w:rPr>
              <w:t xml:space="preserve">     </w:t>
            </w:r>
            <w:r w:rsidRPr="00EB0F2E" w:rsidR="0019585B">
              <w:rPr>
                <w:bCs w:val="1"/>
                <w:szCs w:val="21"/>
                <w:rFonts w:ascii="宋体" w:hAnsi="宋体" w:hint="eastAsia"/>
              </w:rPr>
            </w:r>
          </w:p>
        </w:tc>
        <w:tc>
          <w:tcPr>
            <w:tcW w:w="2791" w:type="dxa"/>
            <w:gridSpan w:val="3"/>
            <w:vAlign w:val="center"/>
            <w:textDirection w:val="lrTb"/>
          </w:tcPr>
          <w:p>
            <w:pPr>
              <w:pStyle w:val="Normal"/>
              <w:widowControl/>
              <w:numPr>
                <w:ilvl w:val="0"/>
                <w:numId w:val="4"/>
              </w:numPr>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t xml:space="preserve">判断中学生各抒己见，交流自己的看法。</w:t>
            </w:r>
          </w:p>
          <w:p>
            <w:pPr>
              <w:pStyle w:val="Normal"/>
              <w:widowControl/>
              <w:numPr>
                <w:ilvl w:val="0"/>
                <w:numId w:val="4"/>
              </w:numPr>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t xml:space="preserve">有的学生只能判断对错，但给不出理由，需要其他学生的帮忙，解决。</w:t>
            </w:r>
          </w:p>
          <w:p>
            <w:pPr>
              <w:pStyle w:val="Normal"/>
              <w:widowControl/>
              <w:spacing w:afterAutospacing="0" w:beforeAutospacing="0" w:line="276" w:lineRule="auto"/>
              <w:ind w:left="420"/>
              <w:rPr>
                <w:kern w:val="0"/>
                <w:szCs w:val="21"/>
                <w:rFonts w:ascii="宋体" w:hAnsi="宋体" w:hint="eastAsia"/>
              </w:rPr>
              <w:jc w:val="start"/>
            </w:pPr>
            <w:r w:rsidR="0019585B">
              <w:rPr>
                <w:kern w:val="0"/>
                <w:szCs w:val="21"/>
                <w:rFonts w:ascii="宋体" w:hAnsi="宋体" w:hint="eastAsia"/>
              </w:rPr>
            </w:r>
          </w:p>
        </w:tc>
        <w:tc>
          <w:tcPr>
            <w:tcW w:w="2306" w:type="dxa"/>
            <w:vAlign w:val="center"/>
            <w:textDirection w:val="lrTb"/>
          </w:tcPr>
          <w:p>
            <w:pPr>
              <w:pStyle w:val="Normal"/>
              <w:widowControl/>
              <w:spacing w:afterAutospacing="0" w:beforeAutospacing="0" w:line="276" w:lineRule="auto"/>
              <w:ind w:firstLine="420"/>
              <w:rPr>
                <w:szCs w:val="21"/>
                <w:rFonts w:ascii="宋体" w:hAnsi="宋体" w:hint="eastAsia"/>
              </w:rPr>
              <w:jc w:val="start"/>
            </w:pPr>
            <w:r w:rsidR="0019585B">
              <w:rPr>
                <w:szCs w:val="21"/>
                <w:rFonts w:ascii="宋体" w:hAnsi="宋体" w:hint="eastAsia"/>
              </w:rPr>
              <w:t xml:space="preserve"> 遵循查漏补缺的原则，采取形式多样的练习，以促进学生对面积计算公式的深入理解和灵活运用。</w:t>
            </w:r>
            <w:r w:rsidR="0019585B">
              <w:rPr>
                <w:color w:val="0000ff"/>
                <w:kern w:val="0"/>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4321" w:type="dxa"/>
            <w:gridSpan w:val="2"/>
            <w:vAlign w:val="center"/>
            <w:textDirection w:val="lrTb"/>
          </w:tcPr>
          <w:p>
            <w:pPr>
              <w:pStyle w:val="Normal"/>
              <w:spacing w:afterAutospacing="0" w:beforeAutospacing="0" w:line="276" w:lineRule="auto"/>
              <w:rPr>
                <w:szCs w:val="21"/>
                <w:rFonts w:ascii="宋体" w:hAnsi="宋体" w:hint="eastAsia"/>
              </w:rPr>
              <w:jc w:val="start"/>
            </w:pPr>
            <w:r w:rsidR="0019585B">
              <w:rPr>
                <w:szCs w:val="21"/>
                <w:rFonts w:ascii="宋体" w:hAnsi="宋体" w:hint="eastAsia"/>
              </w:rPr>
              <w:t xml:space="preserve">四</w:t>
            </w:r>
            <w:r w:rsidR="00EB0F2E">
              <w:rPr>
                <w:szCs w:val="21"/>
                <w:rFonts w:ascii="宋体" w:hAnsi="宋体" w:hint="eastAsia"/>
              </w:rPr>
              <w:t xml:space="preserve">、提升练习</w:t>
            </w:r>
            <w:r w:rsidR="0019585B">
              <w:rPr>
                <w:szCs w:val="21"/>
                <w:rFonts w:ascii="宋体" w:hAnsi="宋体" w:hint="eastAsia"/>
              </w:rPr>
            </w:r>
          </w:p>
          <w:p>
            <w:pPr>
              <w:pStyle w:val="Normal"/>
              <w:spacing w:afterAutospacing="0" w:beforeAutospacing="0" w:line="276" w:lineRule="auto"/>
              <w:rPr>
                <w:szCs w:val="21"/>
                <w:rFonts w:ascii="宋体" w:hAnsi="宋体" w:hint="eastAsia"/>
              </w:rPr>
              <w:jc w:val="start"/>
            </w:pPr>
            <w:r w:rsidR="00D514F2">
              <w:rPr>
                <w:szCs w:val="21"/>
                <w:rFonts w:ascii="宋体" w:hAnsi="宋体" w:hint="eastAsia"/>
              </w:rPr>
              <w:t xml:space="preserve">求组合图形面积</w:t>
            </w:r>
          </w:p>
          <w:p>
            <w:pPr>
              <w:pStyle w:val="Normal"/>
              <w:spacing w:afterAutospacing="0" w:beforeAutospacing="0" w:line="276" w:lineRule="auto"/>
              <w:rPr>
                <w:szCs w:val="21"/>
                <w:rFonts w:ascii="宋体" w:hAnsi="宋体" w:hint="eastAsia"/>
              </w:rPr>
              <w:jc w:val="start"/>
            </w:pPr>
            <w:r w:rsidR="0062529D">
              <w:rPr>
                <w:szCs w:val="21"/>
                <w:rFonts w:ascii="宋体" w:hAnsi="宋体" w:hint="eastAsia"/>
              </w:rPr>
            </w:r>
          </w:p>
          <w:p>
            <w:pPr>
              <w:pStyle w:val="Normal"/>
              <w:spacing w:afterAutospacing="0" w:beforeAutospacing="0" w:line="276" w:lineRule="auto"/>
              <w:rPr>
                <w:szCs w:val="21"/>
                <w:rFonts w:ascii="宋体" w:hAnsi="宋体" w:hint="eastAsia"/>
              </w:rPr>
              <w:jc w:val="start"/>
            </w:pPr>
            <w:r w:rsidR="0062529D">
              <w:rPr>
                <w:szCs w:val="21"/>
                <w:rFonts w:ascii="宋体" w:hAnsi="宋体" w:hint="eastAsia"/>
              </w:rPr>
            </w:r>
          </w:p>
          <w:p>
            <w:pPr>
              <w:pStyle w:val="Normal"/>
              <w:spacing w:afterAutospacing="0" w:beforeAutospacing="0" w:line="276" w:lineRule="auto"/>
              <w:rPr>
                <w:szCs w:val="21"/>
                <w:rFonts w:ascii="宋体" w:hAnsi="宋体" w:hint="eastAsia"/>
              </w:rPr>
              <w:jc w:val="start"/>
            </w:pPr>
            <w:r w:rsidR="0062529D">
              <w:rPr>
                <w:szCs w:val="21"/>
                <w:rFonts w:ascii="宋体" w:hAnsi="宋体" w:hint="eastAsia"/>
              </w:rPr>
              <w:drawing>
                <wp:inline distT="0" distB="0" distL="0" distR="0">
                  <wp:extent cy="1511300" cx="2603500"/>
                  <wp:docPr id="1" name="_x0000_i2052"/>
                  <a:graphic xmlns:a="http://schemas.openxmlformats.org/drawingml/2006/main">
                    <a:graphicData uri="http://schemas.openxmlformats.org/drawingml/2006/picture">
                      <pic:pic xmlns:pic="http://schemas.openxmlformats.org/drawingml/2006/picture">
                        <pic:nvPicPr>
                          <pic:cNvPr id="2" name="图片 3"/>
                          <pic:cNvPicPr/>
                        </pic:nvPicPr>
                        <pic:blipFill>
                          <a:blip r:embed="rId9"/>
                          <a:stretch>
                            <a:fillRect/>
                          </a:stretch>
                        </pic:blipFill>
                        <pic:spPr>
                          <a:xfrm>
                            <a:off y="0" x="0"/>
                            <a:ext cy="1511300" cx="2603500"/>
                          </a:xfrm>
                          <a:prstGeom prst="rect"/>
                        </pic:spPr>
                      </pic:pic>
                    </a:graphicData>
                  </a:graphic>
                </wp:inline>
              </w:drawing>
            </w:r>
            <w:r w:rsidR="0062529D">
              <w:rPr>
                <w:szCs w:val="21"/>
                <w:rFonts w:ascii="宋体" w:hAnsi="宋体" w:hint="eastAsia"/>
              </w:rPr>
            </w:r>
          </w:p>
          <w:p>
            <w:pPr>
              <w:pStyle w:val="Normal"/>
              <w:spacing w:afterAutospacing="0" w:beforeAutospacing="0" w:line="460" w:lineRule="exact"/>
              <w:rPr>
                <w:bCs w:val="1"/>
                <w:szCs w:val="21"/>
                <w:rFonts w:ascii="宋体" w:hAnsi="宋体" w:hint="eastAsia"/>
              </w:rPr>
              <w:jc w:val="start"/>
            </w:pPr>
            <w:r w:rsidR="0019585B">
              <w:rPr>
                <w:bCs w:val="1"/>
                <w:szCs w:val="21"/>
                <w:rFonts w:ascii="宋体" w:hAnsi="宋体" w:hint="eastAsia"/>
              </w:rPr>
              <w:t xml:space="preserve">    </w:t>
            </w:r>
            <w:r w:rsidR="0019585B">
              <w:rPr>
                <w:color w:val="0000ff"/>
                <w:szCs w:val="21"/>
                <w:rFonts w:ascii="宋体" w:hAnsi="宋体" w:hint="eastAsia"/>
              </w:rPr>
            </w:r>
          </w:p>
        </w:tc>
        <w:tc>
          <w:tcPr>
            <w:tcW w:w="2791" w:type="dxa"/>
            <w:gridSpan w:val="3"/>
            <w:vAlign w:val="center"/>
            <w:textDirection w:val="lrTb"/>
          </w:tcPr>
          <w:p>
            <w:pPr>
              <w:pStyle w:val="Normal"/>
              <w:widowControl/>
              <w:spacing w:afterAutospacing="0" w:beforeAutospacing="0" w:line="276" w:lineRule="auto"/>
              <w:ind w:left="420"/>
              <w:rPr>
                <w:kern w:val="0"/>
                <w:szCs w:val="21"/>
                <w:rFonts w:ascii="宋体" w:hAnsi="宋体" w:hint="eastAsia"/>
              </w:rPr>
              <w:jc w:val="start"/>
            </w:pPr>
            <w:r w:rsidR="0062529D">
              <w:rPr>
                <w:kern w:val="0"/>
                <w:szCs w:val="21"/>
                <w:rFonts w:ascii="宋体" w:hAnsi="宋体" w:hint="eastAsia"/>
              </w:rPr>
            </w:r>
          </w:p>
          <w:p>
            <w:pPr>
              <w:pStyle w:val="Normal"/>
              <w:widowControl/>
              <w:spacing w:afterAutospacing="0" w:beforeAutospacing="0" w:line="276" w:lineRule="auto"/>
              <w:ind w:left="420"/>
              <w:rPr>
                <w:kern w:val="0"/>
                <w:szCs w:val="21"/>
                <w:rFonts w:ascii="宋体" w:hAnsi="宋体" w:hint="eastAsia"/>
              </w:rPr>
              <w:jc w:val="start"/>
            </w:pPr>
            <w:r w:rsidR="0062529D">
              <w:rPr>
                <w:kern w:val="0"/>
                <w:szCs w:val="21"/>
                <w:rFonts w:ascii="宋体" w:hAnsi="宋体" w:hint="eastAsia"/>
              </w:rPr>
            </w:r>
          </w:p>
          <w:p>
            <w:pPr>
              <w:pStyle w:val="Normal"/>
              <w:widowControl/>
              <w:spacing w:afterAutospacing="0" w:beforeAutospacing="0" w:line="276" w:lineRule="auto"/>
              <w:rPr>
                <w:kern w:val="0"/>
                <w:szCs w:val="21"/>
                <w:rFonts w:ascii="宋体" w:hAnsi="宋体" w:hint="eastAsia"/>
              </w:rPr>
              <w:jc w:val="start"/>
            </w:pPr>
            <w:r w:rsidR="0019585B">
              <w:rPr>
                <w:kern w:val="0"/>
                <w:szCs w:val="21"/>
                <w:rFonts w:ascii="宋体" w:hAnsi="宋体" w:hint="eastAsia"/>
              </w:rPr>
              <w:t xml:space="preserve">解决问题中学生通过转化的思想利用填补法或分隔法将组合图形转化为简单的多边形，找到解决问题的不同方法。</w:t>
            </w:r>
          </w:p>
        </w:tc>
        <w:tc>
          <w:tcPr>
            <w:tcW w:w="2306" w:type="dxa"/>
            <w:vAlign w:val="center"/>
            <w:textDirection w:val="lrTb"/>
          </w:tcPr>
          <w:p>
            <w:pPr>
              <w:pStyle w:val="Normal"/>
              <w:widowControl/>
              <w:spacing w:afterAutospacing="0" w:beforeAutospacing="0" w:line="276" w:lineRule="auto"/>
              <w:rPr>
                <w:szCs w:val="21"/>
                <w:rFonts w:ascii="宋体" w:hAnsi="宋体" w:hint="eastAsia"/>
              </w:rPr>
              <w:jc w:val="start"/>
            </w:pPr>
            <w:r w:rsidR="0062529D">
              <w:rPr>
                <w:szCs w:val="21"/>
                <w:rFonts w:ascii="宋体" w:hAnsi="宋体" w:hint="eastAsia"/>
              </w:rPr>
            </w:r>
          </w:p>
          <w:p>
            <w:pPr>
              <w:pStyle w:val="Normal"/>
              <w:widowControl/>
              <w:spacing w:afterAutospacing="0" w:beforeAutospacing="0" w:line="276" w:lineRule="auto"/>
              <w:rPr>
                <w:szCs w:val="21"/>
                <w:rFonts w:ascii="宋体" w:hAnsi="宋体" w:hint="eastAsia"/>
              </w:rPr>
              <w:jc w:val="start"/>
            </w:pPr>
            <w:r w:rsidR="0062529D">
              <w:rPr>
                <w:szCs w:val="21"/>
                <w:rFonts w:ascii="宋体" w:hAnsi="宋体" w:hint="eastAsia"/>
              </w:rPr>
            </w:r>
          </w:p>
          <w:p>
            <w:pPr>
              <w:pStyle w:val="Normal"/>
              <w:widowControl/>
              <w:spacing w:afterAutospacing="0" w:beforeAutospacing="0" w:line="276" w:lineRule="auto"/>
              <w:rPr>
                <w:szCs w:val="21"/>
                <w:rFonts w:ascii="宋体" w:hAnsi="宋体" w:hint="eastAsia"/>
              </w:rPr>
              <w:jc w:val="start"/>
            </w:pPr>
            <w:r w:rsidR="0019585B">
              <w:rPr>
                <w:szCs w:val="21"/>
                <w:rFonts w:ascii="宋体" w:hAnsi="宋体" w:hint="eastAsia"/>
              </w:rPr>
              <w:t xml:space="preserve">通过解决问题，拓展练习，启发学生的智慧，培养学生的思维能力，加深学生对平面图形知识的理解。</w:t>
            </w:r>
            <w:r w:rsidR="0019585B">
              <w:rPr>
                <w:color w:val="0000ff"/>
                <w:kern w:val="0"/>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4321" w:type="dxa"/>
            <w:gridSpan w:val="2"/>
            <w:vAlign w:val="center"/>
            <w:textDirection w:val="lrTb"/>
          </w:tcPr>
          <w:p>
            <w:pPr>
              <w:pStyle w:val="Normal"/>
              <w:spacing w:afterAutospacing="0" w:beforeAutospacing="0" w:line="276" w:lineRule="auto"/>
              <w:rPr>
                <w:szCs w:val="21"/>
                <w:rFonts w:ascii="宋体" w:hAnsi="宋体" w:hint="eastAsia"/>
              </w:rPr>
              <w:jc w:val="start"/>
            </w:pPr>
            <w:r w:rsidR="0019585B">
              <w:rPr>
                <w:szCs w:val="21"/>
                <w:rFonts w:ascii="宋体" w:hAnsi="宋体" w:hint="eastAsia"/>
              </w:rPr>
              <w:t xml:space="preserve"> 五、课堂总结</w:t>
            </w:r>
          </w:p>
          <w:p>
            <w:pPr>
              <w:pStyle w:val="Normal"/>
              <w:ind w:firstLine="420" w:firstLineChars="200"/>
              <w:rPr>
                <w:szCs w:val="21"/>
                <w:rFonts w:ascii="宋体" w:hAnsi="宋体" w:hint="eastAsia"/>
              </w:rPr>
            </w:pPr>
            <w:r w:rsidR="0019585B">
              <w:rPr>
                <w:szCs w:val="21"/>
                <w:rFonts w:ascii="宋体" w:hAnsi="宋体" w:hint="eastAsia"/>
              </w:rPr>
              <w:t xml:space="preserve">通过本节课复习，你有哪些收获？与大家分享一下吧！</w:t>
            </w:r>
          </w:p>
          <w:p>
            <w:pPr>
              <w:pStyle w:val="Normal"/>
              <w:spacing w:afterAutospacing="0" w:beforeAutospacing="0" w:line="276" w:lineRule="auto"/>
              <w:rPr>
                <w:szCs w:val="21"/>
                <w:rFonts w:ascii="宋体" w:hAnsi="宋体" w:hint="eastAsia"/>
              </w:rPr>
              <w:jc w:val="start"/>
            </w:pPr>
            <w:r w:rsidR="0019585B">
              <w:rPr>
                <w:szCs w:val="21"/>
                <w:rFonts w:ascii="宋体" w:hAnsi="宋体" w:hint="eastAsia"/>
              </w:rPr>
            </w:r>
          </w:p>
        </w:tc>
        <w:tc>
          <w:tcPr>
            <w:tcW w:w="2791" w:type="dxa"/>
            <w:gridSpan w:val="3"/>
            <w:vAlign w:val="center"/>
            <w:textDirection w:val="lrTb"/>
          </w:tcPr>
          <w:p>
            <w:pPr>
              <w:pStyle w:val="Normal"/>
              <w:widowControl/>
              <w:numPr>
                <w:ilvl w:val="0"/>
                <w:numId w:val="6"/>
              </w:numPr>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t xml:space="preserve">学生说出组合图形的面积。</w:t>
            </w:r>
          </w:p>
          <w:p>
            <w:pPr>
              <w:pStyle w:val="Normal"/>
              <w:widowControl/>
              <w:numPr>
                <w:ilvl w:val="0"/>
                <w:numId w:val="6"/>
              </w:numPr>
              <w:spacing w:afterAutospacing="0" w:beforeAutospacing="0" w:line="276" w:lineRule="auto"/>
              <w:ind w:firstLine="420"/>
              <w:rPr>
                <w:kern w:val="0"/>
                <w:szCs w:val="21"/>
                <w:rFonts w:ascii="宋体" w:hAnsi="宋体" w:hint="eastAsia"/>
              </w:rPr>
              <w:jc w:val="start"/>
            </w:pPr>
            <w:r w:rsidR="0019585B">
              <w:rPr>
                <w:kern w:val="0"/>
                <w:szCs w:val="21"/>
                <w:rFonts w:ascii="宋体" w:hAnsi="宋体" w:hint="eastAsia"/>
              </w:rPr>
              <w:t xml:space="preserve">学生有可能说出图形面积的推导过程。</w:t>
            </w:r>
          </w:p>
        </w:tc>
        <w:tc>
          <w:tcPr>
            <w:tcW w:w="2306" w:type="dxa"/>
            <w:vAlign w:val="center"/>
            <w:textDirection w:val="lrTb"/>
          </w:tcPr>
          <w:p>
            <w:pPr>
              <w:pStyle w:val="Normal"/>
              <w:widowControl/>
              <w:spacing w:afterAutospacing="0" w:beforeAutospacing="0" w:line="276" w:lineRule="auto"/>
              <w:ind w:firstLine="420"/>
              <w:rPr>
                <w:szCs w:val="21"/>
                <w:rFonts w:ascii="宋体" w:hAnsi="宋体" w:hint="eastAsia"/>
              </w:rPr>
              <w:jc w:val="start"/>
            </w:pPr>
            <w:r w:rsidR="0019585B">
              <w:rPr>
                <w:szCs w:val="21"/>
                <w:rFonts w:ascii="宋体" w:hAnsi="宋体" w:hint="eastAsia"/>
              </w:rPr>
              <w:t xml:space="preserve">通过学生畅谈收获，培养了学生的反思能力，以及他们的概括能力和语言表达能力</w:t>
            </w:r>
            <w:r w:rsidR="0019585B">
              <w:rPr>
                <w:color w:val="0000ff"/>
                <w:kern w:val="0"/>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4321" w:type="dxa"/>
            <w:gridSpan w:val="2"/>
            <w:vAlign w:val="center"/>
            <w:textDirection w:val="lrTb"/>
          </w:tcPr>
          <w:p>
            <w:pPr>
              <w:pStyle w:val="Normal"/>
              <w:spacing w:afterAutospacing="0" w:beforeAutospacing="0" w:line="276" w:lineRule="auto"/>
              <w:rPr>
                <w:szCs w:val="21"/>
                <w:rFonts w:ascii="宋体" w:hAnsi="宋体" w:hint="eastAsia"/>
              </w:rPr>
              <w:jc w:val="start"/>
            </w:pPr>
            <w:r w:rsidR="0019585B">
              <w:rPr>
                <w:szCs w:val="21"/>
                <w:rFonts w:ascii="宋体" w:hAnsi="宋体" w:hint="eastAsia"/>
              </w:rPr>
              <w:t xml:space="preserve">六、课后作业：</w:t>
            </w:r>
            <w:r w:rsidR="00EB0F2E">
              <w:rPr>
                <w:szCs w:val="21"/>
                <w:rFonts w:ascii="宋体" w:hAnsi="宋体" w:hint="eastAsia"/>
              </w:rPr>
              <w:t xml:space="preserve">完成练习单</w:t>
            </w:r>
            <w:r w:rsidR="0019585B">
              <w:rPr>
                <w:szCs w:val="21"/>
                <w:rFonts w:ascii="宋体" w:hAnsi="宋体" w:hint="eastAsia"/>
              </w:rPr>
            </w:r>
          </w:p>
        </w:tc>
        <w:tc>
          <w:tcPr>
            <w:tcW w:w="2791" w:type="dxa"/>
            <w:gridSpan w:val="3"/>
            <w:vAlign w:val="center"/>
            <w:textDirection w:val="lrTb"/>
          </w:tcPr>
          <w:p>
            <w:pPr>
              <w:pStyle w:val="Normal"/>
              <w:widowControl/>
              <w:spacing w:afterAutospacing="0" w:beforeAutospacing="0" w:line="276" w:lineRule="auto"/>
              <w:rPr>
                <w:kern w:val="0"/>
                <w:szCs w:val="21"/>
                <w:rFonts w:ascii="宋体" w:hAnsi="宋体" w:hint="eastAsia"/>
              </w:rPr>
              <w:jc w:val="start"/>
            </w:pPr>
            <w:r w:rsidRPr="0062529D" w:rsidR="0062529D">
              <w:rPr>
                <w:kern w:val="0"/>
                <w:szCs w:val="21"/>
                <w:rFonts w:ascii="宋体" w:hAnsi="宋体" w:hint="eastAsia"/>
              </w:rPr>
              <w:t xml:space="preserve">分层练习</w:t>
            </w:r>
            <w:r w:rsidRPr="0062529D" w:rsidR="0019585B">
              <w:rPr>
                <w:kern w:val="0"/>
                <w:szCs w:val="21"/>
                <w:rFonts w:ascii="宋体" w:hAnsi="宋体" w:hint="eastAsia"/>
              </w:rPr>
            </w:r>
          </w:p>
        </w:tc>
        <w:tc>
          <w:tcPr>
            <w:tcW w:w="2306" w:type="dxa"/>
            <w:vAlign w:val="center"/>
            <w:textDirection w:val="lrTb"/>
          </w:tcPr>
          <w:p>
            <w:pPr>
              <w:pStyle w:val="Normal"/>
              <w:widowControl/>
              <w:spacing w:afterAutospacing="0" w:beforeAutospacing="0" w:line="276" w:lineRule="auto"/>
              <w:ind w:firstLine="420"/>
              <w:rPr>
                <w:szCs w:val="21"/>
                <w:rFonts w:ascii="宋体" w:hAnsi="宋体" w:hint="eastAsia"/>
              </w:rPr>
              <w:jc w:val="start"/>
            </w:pPr>
            <w:r w:rsidR="0019585B">
              <w:rPr>
                <w:szCs w:val="21"/>
                <w:rFonts w:ascii="宋体" w:hAnsi="宋体"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Pr>
        <w:tc>
          <w:tcPr>
            <w:tcW w:w="9418" w:type="dxa"/>
            <w:gridSpan w:val="6"/>
            <w:vAlign w:val="top"/>
            <w:textDirection w:val="lrTb"/>
          </w:tcPr>
          <w:p>
            <w:pPr>
              <w:pStyle w:val="Normal"/>
              <w:rPr>
                <w:color w:val="000000"/>
                <w:kern w:val="0"/>
                <w:sz w:val="24"/>
                <w:rFonts w:hint="eastAsia"/>
              </w:rPr>
            </w:pPr>
            <w:r w:rsidRPr="00F34806" w:rsidR="005121E2">
              <w:rPr>
                <w:color w:val="000000"/>
                <w:kern w:val="0"/>
                <w:sz w:val="24"/>
                <w:rFonts w:hint="eastAsia"/>
              </w:rPr>
              <w:t xml:space="preserve">七</w:t>
            </w:r>
            <w:r w:rsidRPr="00F34806" w:rsidR="0019585B">
              <w:rPr>
                <w:color w:val="000000"/>
                <w:kern w:val="0"/>
                <w:sz w:val="24"/>
                <w:rFonts w:hint="eastAsia"/>
              </w:rPr>
              <w:t xml:space="preserve">、板书设计</w:t>
            </w:r>
            <w:r w:rsidRPr="00F34806" w:rsidR="0019585B"/>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wAfter w:w="0" w:type="dxa"/>
          <w:trHeight w:val="1853" w:hRule="atLeast"/>
        </w:trPr>
        <w:tc>
          <w:tcPr>
            <w:tcW w:w="9418" w:type="dxa"/>
            <w:gridSpan w:val="6"/>
            <w:vAlign w:val="center"/>
            <w:textDirection w:val="lrTb"/>
          </w:tcPr>
          <w:p>
            <w:pPr>
              <w:pStyle w:val="Normal"/>
              <w:widowControl/>
              <w:spacing w:afterAutospacing="0" w:beforeAutospacing="0" w:line="315" w:lineRule="atLeast"/>
              <w:rPr>
                <w:szCs w:val="21"/>
                <w:rFonts w:ascii="宋体" w:hAnsi="宋体" w:hint="eastAsia"/>
              </w:rPr>
              <w:jc w:val="center"/>
            </w:pPr>
            <w:r w:rsidR="0019585B">
              <w:rPr>
                <w:szCs w:val="21"/>
                <w:rFonts w:ascii="宋体" w:hAnsi="宋体" w:hint="eastAsia"/>
              </w:rPr>
              <w:t xml:space="preserve">多边形面积的复习</w:t>
            </w:r>
            <w:r w:rsidR="005121E2">
              <w:rPr>
                <w:szCs w:val="21"/>
                <w:rFonts w:ascii="宋体" w:hAnsi="宋体" w:hint="eastAsia"/>
              </w:rPr>
            </w:r>
          </w:p>
          <w:p>
            <w:pPr>
              <w:pStyle w:val="Normal"/>
              <w:widowControl/>
              <w:spacing w:afterAutospacing="0" w:beforeAutospacing="0" w:line="315" w:lineRule="atLeast"/>
              <w:rPr>
                <w:szCs w:val="21"/>
                <w:rFonts w:ascii="宋体" w:hAnsi="宋体" w:hint="eastAsia"/>
              </w:rPr>
              <w:jc w:val="center"/>
            </w:pPr>
            <w:r w:rsidR="005121E2">
              <w:rPr>
                <w:szCs w:val="21"/>
                <w:rFonts w:ascii="宋体" w:hAnsi="宋体" w:hint="eastAsia"/>
              </w:rPr>
            </w:r>
          </w:p>
          <w:p>
            <w:pPr>
              <w:pStyle w:val="Normal"/>
              <w:widowControl/>
              <w:spacing w:afterAutospacing="0" w:beforeAutospacing="0" w:line="315" w:lineRule="atLeast"/>
              <w:rPr>
                <w:szCs w:val="21"/>
                <w:rFonts w:ascii="宋体" w:hAnsi="宋体" w:hint="eastAsia"/>
              </w:rPr>
              <w:jc w:val="center"/>
            </w:pPr>
            <w:r w:rsidR="005121E2">
              <w:rPr>
                <w:szCs w:val="21"/>
                <w:rFonts w:ascii="宋体" w:hAnsi="宋体" w:hint="eastAsia"/>
              </w:rPr>
              <w:t xml:space="preserve">转化</w:t>
            </w:r>
          </w:p>
          <w:p>
            <w:pPr>
              <w:pStyle w:val="Normal"/>
              <w:widowControl/>
              <w:spacing w:afterAutospacing="0" w:beforeAutospacing="0" w:line="315" w:lineRule="atLeast"/>
              <w:rPr>
                <w:szCs w:val="21"/>
                <w:rFonts w:ascii="宋体" w:hAnsi="宋体" w:hint="eastAsia"/>
              </w:rPr>
              <w:jc w:val="center"/>
            </w:pPr>
            <w:r w:rsidR="005121E2">
              <w:rPr>
                <w:szCs w:val="21"/>
                <w:rFonts w:ascii="宋体" w:hAnsi="宋体" w:hint="eastAsia"/>
              </w:rPr>
            </w:r>
          </w:p>
          <w:p>
            <w:pPr>
              <w:pStyle w:val="Normal"/>
              <w:widowControl/>
              <w:spacing w:afterAutospacing="0" w:beforeAutospacing="0" w:line="315" w:lineRule="atLeast"/>
              <w:rPr>
                <w:szCs w:val="21"/>
                <w:rFonts w:ascii="宋体" w:hAnsi="宋体" w:hint="eastAsia"/>
              </w:rPr>
              <w:jc w:val="center"/>
            </w:pPr>
            <w:r w:rsidR="005121E2">
              <w:rPr>
                <w:szCs w:val="21"/>
                <w:rFonts w:ascii="宋体" w:hAnsi="宋体" w:hint="eastAsia"/>
              </w:rPr>
              <w:t xml:space="preserve">     </w:t>
            </w:r>
          </w:p>
          <w:p>
            <w:pPr>
              <w:pStyle w:val="Normal"/>
              <w:widowControl/>
              <w:spacing w:afterAutospacing="0" w:beforeAutospacing="0" w:line="315" w:lineRule="atLeast"/>
              <w:rPr>
                <w:noProof/>
                <w:szCs w:val="21"/>
                <w:rFonts w:ascii="宋体" w:hAnsi="宋体" w:hint="eastAsia"/>
              </w:rPr>
              <w:jc w:val="center"/>
            </w:pPr>
            <w:r w:rsidR="005121E2">
              <w:rPr>
                <w:noProof/>
                <w:szCs w:val="21"/>
                <w:rFonts w:ascii="宋体" w:hAnsi="宋体" w:hint="eastAsia"/>
              </w:rPr>
              <w:drawing>
                <wp:anchor distT="0" distB="0" distL="0" distR="0" relativeHeight="252184576" behindDoc="0" allowOverlap="1" locked="0" layoutInCell="1" simplePos="0">
                  <wp:simplePos y="0" x="0"/>
                  <wp:positionH relativeFrom="column">
                    <wp:posOffset>2616200</wp:posOffset>
                  </wp:positionH>
                  <wp:positionV relativeFrom="paragraph">
                    <wp:posOffset>152400</wp:posOffset>
                  </wp:positionV>
                  <wp:extent cy="482600" cx="647700"/>
                  <wp:wrapNone/>
                  <wp:docPr id="3" name="_x0000_s1102"/>
                  <a:graphic xmlns:a="http://schemas.openxmlformats.org/drawingml/2006/main">
                    <a:graphicData uri="http://schemas.microsoft.com/office/word/2010/wordprocessingShape">
                      <wps:wsp>
                        <wps:cNvSpPr/>
                        <wps:spPr>
                          <a:xfrm>
                            <a:off y="0" x="0"/>
                            <a:ext cy="482600" cx="647700"/>
                          </a:xfrm>
                          <a:prstGeom prst="straightConnector1"/>
                          <a:solidFill>
                            <a:srgbClr val="ffffff"/>
                          </a:solidFill>
                          <a:ln w="12700">
                            <a:solidFill>
                              <a:srgbClr val="000000"/>
                            </a:solidFill>
                            <a:tailEnd type="triangle" len="med" w="med"/>
                          </a:ln>
                        </wps:spPr>
                        <wps:bodyPr rot="0" vert="horz" wrap="square" lIns="0" tIns="0" rIns="0" bIns="0" anchor="t" anchorCtr="0"/>
                      </wps:wsp>
                    </a:graphicData>
                  </a:graphic>
                </wp:anchor>
              </w:drawing>
            </w:r>
            <w:r w:rsidR="005121E2">
              <w:rPr>
                <w:szCs w:val="21"/>
                <w:rFonts w:ascii="宋体" w:hAnsi="宋体" w:hint="eastAsia"/>
              </w:rPr>
              <w:t xml:space="preserve">                 三角形  </w:t>
            </w:r>
          </w:p>
          <w:p>
            <w:pPr>
              <w:pStyle w:val="Normal"/>
              <w:widowControl/>
              <w:spacing w:afterAutospacing="0" w:beforeAutospacing="0" w:line="315" w:lineRule="atLeast"/>
              <w:rPr>
                <w:szCs w:val="21"/>
                <w:rFonts w:ascii="宋体" w:hAnsi="宋体" w:hint="eastAsia"/>
              </w:rPr>
              <w:jc w:val="center"/>
            </w:pPr>
            <w:r w:rsidR="005121E2">
              <w:rPr>
                <w:szCs w:val="21"/>
                <w:rFonts w:ascii="宋体" w:hAnsi="宋体" w:hint="eastAsia"/>
              </w:rPr>
              <w:t xml:space="preserve">                 </w:t>
            </w:r>
            <w:r w:rsidR="005121E2">
              <w:rPr>
                <w:szCs w:val="21"/>
                <w:rFonts w:ascii="宋体" w:hAnsi="宋体"/>
              </w:rPr>
              <w:t xml:space="preserve">S</w:t>
            </w:r>
            <w:r w:rsidR="005121E2">
              <w:rPr>
                <w:szCs w:val="21"/>
                <w:rFonts w:ascii="宋体" w:hAnsi="宋体" w:hint="eastAsia"/>
              </w:rPr>
              <w:t xml:space="preserve">=ah</w:t>
            </w:r>
            <w:r w:rsidRPr="005121E2" w:rsidR="005121E2">
              <w:rPr>
                <w:szCs w:val="21"/>
                <w:rFonts w:ascii="宋体" w:hAnsi="宋体" w:hint="eastAsia"/>
              </w:rPr>
              <w:t xml:space="preserve">÷</w:t>
            </w:r>
            <w:r w:rsidR="005121E2">
              <w:rPr>
                <w:szCs w:val="21"/>
                <w:rFonts w:ascii="宋体" w:hAnsi="宋体" w:hint="eastAsia"/>
              </w:rPr>
              <w:t xml:space="preserve">2</w:t>
            </w:r>
          </w:p>
          <w:p>
            <w:pPr>
              <w:pStyle w:val="Normal"/>
              <w:widowControl/>
              <w:spacing w:afterAutospacing="0" w:beforeAutospacing="0" w:line="315" w:lineRule="atLeast"/>
              <w:rPr>
                <w:szCs w:val="21"/>
                <w:rFonts w:ascii="宋体" w:hAnsi="宋体" w:hint="eastAsia"/>
              </w:rPr>
            </w:pPr>
            <w:r w:rsidR="005121E2">
              <w:rPr>
                <w:szCs w:val="21"/>
                <w:rFonts w:ascii="宋体" w:hAnsi="宋体" w:hint="eastAsia"/>
              </w:rPr>
            </w:r>
          </w:p>
          <w:p>
            <w:pPr>
              <w:pStyle w:val="Normal"/>
              <w:widowControl/>
              <w:spacing w:afterAutospacing="0" w:beforeAutospacing="0" w:line="315" w:lineRule="atLeast"/>
              <w:ind w:firstLine="630" w:firstLineChars="300"/>
              <w:rPr>
                <w:noProof/>
                <w:szCs w:val="21"/>
                <w:rFonts w:ascii="宋体" w:hAnsi="宋体" w:hint="eastAsia"/>
              </w:rPr>
            </w:pPr>
            <w:r w:rsidR="005121E2">
              <w:rPr>
                <w:noProof/>
                <w:szCs w:val="21"/>
                <w:rFonts w:ascii="宋体" w:hAnsi="宋体" w:hint="eastAsia"/>
              </w:rPr>
              <w:drawing>
                <wp:anchor distT="0" distB="0" distL="0" distR="0" relativeHeight="252184578" behindDoc="0" allowOverlap="1" locked="0" layoutInCell="1" simplePos="0">
                  <wp:simplePos y="0" x="0"/>
                  <wp:positionH relativeFrom="column">
                    <wp:posOffset>927100</wp:posOffset>
                  </wp:positionH>
                  <wp:positionV relativeFrom="paragraph">
                    <wp:posOffset>152400</wp:posOffset>
                  </wp:positionV>
                  <wp:extent cy="0" cx="939800"/>
                  <wp:wrapNone/>
                  <wp:docPr id="4" name="_x0000_s1105"/>
                  <a:graphic xmlns:a="http://schemas.openxmlformats.org/drawingml/2006/main">
                    <a:graphicData uri="http://schemas.microsoft.com/office/word/2010/wordprocessingShape">
                      <wps:wsp>
                        <wps:cNvSpPr/>
                        <wps:spPr>
                          <a:xfrm>
                            <a:off y="0" x="0"/>
                            <a:ext cy="0" cx="939800"/>
                          </a:xfrm>
                          <a:prstGeom prst="straightConnector1"/>
                          <a:solidFill>
                            <a:srgbClr val="ffffff"/>
                          </a:solidFill>
                          <a:ln w="12700">
                            <a:solidFill>
                              <a:srgbClr val="000000"/>
                            </a:solidFill>
                            <a:tailEnd type="triangle" len="med" w="med"/>
                          </a:ln>
                        </wps:spPr>
                        <wps:bodyPr rot="0" vert="horz" wrap="square" lIns="0" tIns="0" rIns="0" bIns="0" anchor="t" anchorCtr="0"/>
                      </wps:wsp>
                    </a:graphicData>
                  </a:graphic>
                </wp:anchor>
              </w:drawing>
            </w:r>
            <w:r w:rsidR="005121E2">
              <w:rPr>
                <w:noProof/>
                <w:szCs w:val="21"/>
                <w:rFonts w:ascii="宋体" w:hAnsi="宋体" w:hint="eastAsia"/>
              </w:rPr>
              <w:drawing>
                <wp:anchor distT="0" distB="0" distL="0" distR="0" relativeHeight="252184577" behindDoc="0" allowOverlap="1" locked="0" layoutInCell="1" simplePos="0">
                  <wp:simplePos y="0" x="0"/>
                  <wp:positionH relativeFrom="column">
                    <wp:posOffset>2616200</wp:posOffset>
                  </wp:positionH>
                  <wp:positionV relativeFrom="paragraph">
                    <wp:posOffset>152400</wp:posOffset>
                  </wp:positionV>
                  <wp:extent cy="546100" cx="749300"/>
                  <wp:wrapNone/>
                  <wp:docPr id="5" name="_x0000_s1103"/>
                  <a:graphic xmlns:a="http://schemas.openxmlformats.org/drawingml/2006/main">
                    <a:graphicData uri="http://schemas.microsoft.com/office/word/2010/wordprocessingShape">
                      <wps:wsp>
                        <wps:cNvSpPr/>
                        <wps:spPr>
                          <a:xfrm>
                            <a:off y="0" x="0"/>
                            <a:ext cy="546100" cx="749300"/>
                          </a:xfrm>
                          <a:prstGeom prst="straightConnector1"/>
                          <a:solidFill>
                            <a:srgbClr val="ffffff"/>
                          </a:solidFill>
                          <a:ln w="12700">
                            <a:solidFill>
                              <a:srgbClr val="000000"/>
                            </a:solidFill>
                            <a:tailEnd type="triangle" len="med" w="med"/>
                          </a:ln>
                        </wps:spPr>
                        <wps:bodyPr rot="0" vert="horz" wrap="square" lIns="0" tIns="0" rIns="0" bIns="0" anchor="t" anchorCtr="0"/>
                      </wps:wsp>
                    </a:graphicData>
                  </a:graphic>
                </wp:anchor>
              </w:drawing>
            </w:r>
            <w:r w:rsidR="005121E2">
              <w:rPr>
                <w:szCs w:val="21"/>
                <w:rFonts w:ascii="宋体" w:hAnsi="宋体" w:hint="eastAsia"/>
              </w:rPr>
              <w:t xml:space="preserve">长方形                 平行四边形</w:t>
            </w:r>
          </w:p>
          <w:p>
            <w:pPr>
              <w:pStyle w:val="Normal"/>
              <w:widowControl/>
              <w:spacing w:afterAutospacing="0" w:beforeAutospacing="0" w:line="315" w:lineRule="atLeast"/>
              <w:ind w:firstLine="630" w:firstLineChars="300"/>
              <w:rPr>
                <w:szCs w:val="21"/>
                <w:rFonts w:ascii="宋体" w:hAnsi="宋体" w:hint="eastAsia"/>
              </w:rPr>
            </w:pPr>
            <w:r w:rsidR="005121E2">
              <w:rPr>
                <w:szCs w:val="21"/>
                <w:rFonts w:ascii="宋体" w:hAnsi="宋体" w:hint="eastAsia"/>
              </w:rPr>
              <w:t xml:space="preserve">     </w:t>
            </w:r>
          </w:p>
          <w:p>
            <w:pPr>
              <w:pStyle w:val="Normal"/>
              <w:widowControl/>
              <w:spacing w:afterAutospacing="0" w:beforeAutospacing="0" w:line="315" w:lineRule="atLeast"/>
              <w:ind w:firstLine="630" w:firstLineChars="300"/>
              <w:rPr>
                <w:szCs w:val="21"/>
                <w:rFonts w:ascii="宋体" w:hAnsi="宋体"/>
              </w:rPr>
            </w:pPr>
            <w:r w:rsidR="005121E2">
              <w:rPr>
                <w:szCs w:val="21"/>
                <w:rFonts w:ascii="宋体" w:hAnsi="宋体"/>
              </w:rPr>
              <w:t xml:space="preserve">S</w:t>
            </w:r>
            <w:r w:rsidR="005121E2">
              <w:rPr>
                <w:szCs w:val="21"/>
                <w:rFonts w:ascii="宋体" w:hAnsi="宋体" w:hint="eastAsia"/>
              </w:rPr>
              <w:t xml:space="preserve">=ab                        s=ah</w:t>
            </w:r>
          </w:p>
          <w:p>
            <w:pPr>
              <w:pStyle w:val="Normal"/>
              <w:widowControl/>
              <w:spacing w:afterAutospacing="0" w:beforeAutospacing="0" w:line="315" w:lineRule="atLeast"/>
              <w:ind w:firstLine="630" w:firstLineChars="300"/>
              <w:rPr>
                <w:szCs w:val="21"/>
                <w:rFonts w:ascii="宋体" w:hAnsi="宋体" w:hint="eastAsia"/>
              </w:rPr>
            </w:pPr>
            <w:r w:rsidR="005121E2">
              <w:rPr>
                <w:szCs w:val="21"/>
                <w:rFonts w:ascii="宋体" w:hAnsi="宋体" w:hint="eastAsia"/>
              </w:rPr>
              <w:t xml:space="preserve">                                             梯形</w:t>
            </w:r>
          </w:p>
          <w:p>
            <w:pPr>
              <w:pStyle w:val="Normal"/>
              <w:widowControl/>
              <w:spacing w:afterAutospacing="0" w:beforeAutospacing="0" w:line="315" w:lineRule="atLeast"/>
              <w:rPr>
                <w:szCs w:val="21"/>
                <w:rFonts w:ascii="宋体" w:hAnsi="宋体" w:hint="eastAsia"/>
              </w:rPr>
              <w:jc w:val="center"/>
            </w:pPr>
            <w:r w:rsidR="005121E2">
              <w:rPr>
                <w:szCs w:val="21"/>
                <w:rFonts w:ascii="宋体" w:hAnsi="宋体" w:hint="eastAsia"/>
              </w:rPr>
              <w:t xml:space="preserve">                     </w:t>
            </w:r>
            <w:r w:rsidR="005121E2">
              <w:rPr>
                <w:szCs w:val="21"/>
                <w:rFonts w:ascii="宋体" w:hAnsi="宋体"/>
              </w:rPr>
              <w:t xml:space="preserve">S</w:t>
            </w:r>
            <w:r w:rsidR="005121E2">
              <w:rPr>
                <w:szCs w:val="21"/>
                <w:rFonts w:ascii="宋体" w:hAnsi="宋体" w:hint="eastAsia"/>
              </w:rPr>
              <w:t xml:space="preserve">=(a+b)h</w:t>
            </w:r>
            <w:r w:rsidRPr="005121E2" w:rsidR="005121E2">
              <w:rPr>
                <w:szCs w:val="21"/>
                <w:rFonts w:ascii="宋体" w:hAnsi="宋体" w:hint="eastAsia"/>
              </w:rPr>
              <w:t xml:space="preserve">÷</w:t>
            </w:r>
            <w:r w:rsidR="005121E2">
              <w:rPr>
                <w:szCs w:val="21"/>
                <w:rFonts w:ascii="宋体" w:hAnsi="宋体" w:hint="eastAsia"/>
              </w:rPr>
              <w:t xml:space="preserve">2</w:t>
            </w:r>
          </w:p>
          <w:p>
            <w:pPr>
              <w:pStyle w:val="Normal"/>
              <w:widowControl/>
              <w:spacing w:afterAutospacing="0" w:beforeAutospacing="0" w:line="315" w:lineRule="atLeast"/>
              <w:ind w:firstLine="630" w:firstLineChars="300"/>
              <w:rPr>
                <w:szCs w:val="21"/>
                <w:rFonts w:ascii="宋体" w:hAnsi="宋体" w:hint="eastAsia"/>
              </w:rPr>
            </w:pPr>
            <w:r w:rsidR="005121E2">
              <w:rPr>
                <w:szCs w:val="21"/>
                <w:rFonts w:ascii="宋体" w:hAnsi="宋体" w:hint="eastAsia"/>
              </w:rPr>
            </w:r>
          </w:p>
          <w:p>
            <w:pPr>
              <w:pStyle w:val="Normal"/>
              <w:widowControl/>
              <w:spacing w:afterAutospacing="0" w:beforeAutospacing="0" w:line="315" w:lineRule="atLeast"/>
              <w:ind w:firstLine="630" w:firstLineChars="300"/>
              <w:rPr>
                <w:szCs w:val="21"/>
                <w:rFonts w:ascii="宋体" w:hAnsi="宋体" w:hint="eastAsia"/>
              </w:rPr>
            </w:pPr>
            <w:r w:rsidR="005121E2">
              <w:rPr>
                <w:szCs w:val="21"/>
                <w:rFonts w:ascii="宋体" w:hAnsi="宋体" w:hint="eastAsia"/>
              </w:rPr>
            </w:r>
          </w:p>
          <w:p>
            <w:pPr>
              <w:pStyle w:val="Normal"/>
              <w:widowControl/>
              <w:spacing w:afterAutospacing="0" w:beforeAutospacing="0" w:line="315" w:lineRule="atLeast"/>
              <w:ind w:firstLine="630" w:firstLineChars="300"/>
              <w:rPr>
                <w:szCs w:val="21"/>
                <w:rFonts w:ascii="宋体" w:hAnsi="宋体" w:hint="eastAsia"/>
              </w:rPr>
            </w:pPr>
            <w:r w:rsidR="005121E2">
              <w:rPr>
                <w:szCs w:val="21"/>
                <w:rFonts w:ascii="宋体" w:hAnsi="宋体" w:hint="eastAsia"/>
              </w:rPr>
            </w:r>
          </w:p>
          <w:p>
            <w:pPr>
              <w:pStyle w:val="Normal"/>
              <w:widowControl/>
              <w:spacing w:afterAutospacing="0" w:beforeAutospacing="0" w:line="315" w:lineRule="atLeast"/>
              <w:ind w:firstLine="630" w:firstLineChars="300"/>
              <w:rPr>
                <w:szCs w:val="21"/>
                <w:rFonts w:ascii="宋体" w:hAnsi="宋体" w:hint="eastAsia"/>
              </w:rPr>
            </w:pPr>
            <w:r w:rsidR="005121E2">
              <w:rPr>
                <w:szCs w:val="21"/>
                <w:rFonts w:ascii="宋体" w:hAnsi="宋体" w:hint="eastAsia"/>
              </w:rPr>
            </w:r>
          </w:p>
          <w:p>
            <w:pPr>
              <w:pStyle w:val="Normal"/>
              <w:widowControl/>
              <w:spacing w:afterAutospacing="0" w:beforeAutospacing="0" w:line="315" w:lineRule="atLeast"/>
              <w:ind w:firstLine="630" w:firstLineChars="300"/>
              <w:rPr>
                <w:szCs w:val="21"/>
                <w:rFonts w:ascii="宋体" w:hAnsi="宋体" w:hint="eastAsia"/>
              </w:rPr>
            </w:pPr>
            <w:r w:rsidR="005121E2">
              <w:rPr>
                <w:szCs w:val="21"/>
                <w:rFonts w:ascii="宋体" w:hAnsi="宋体" w:hint="eastAsia"/>
              </w:rPr>
            </w:r>
          </w:p>
          <w:p>
            <w:pPr>
              <w:pStyle w:val="Normal"/>
              <w:widowControl/>
              <w:spacing w:afterAutospacing="0" w:beforeAutospacing="0" w:line="315" w:lineRule="atLeast"/>
              <w:rPr>
                <w:szCs w:val="21"/>
                <w:rFonts w:ascii="仿宋" w:hAnsi="仿宋" w:eastAsia="仿宋" w:hint="eastAsia"/>
              </w:rPr>
              <w:jc w:val="start"/>
            </w:pPr>
            <w:r w:rsidR="0019585B">
              <w:rPr>
                <w:szCs w:val="21"/>
                <w:rFonts w:ascii="仿宋" w:hAnsi="仿宋" w:eastAsia="仿宋" w:hint="eastAsia"/>
              </w:rPr>
            </w:r>
          </w:p>
          <w:p>
            <w:pPr>
              <w:pStyle w:val="Normal"/>
              <w:widowControl/>
              <w:spacing w:afterAutospacing="0" w:beforeAutospacing="0" w:line="315" w:lineRule="atLeast"/>
              <w:rPr>
                <w:color w:val="000000"/>
                <w:kern w:val="0"/>
                <w:szCs w:val="21"/>
                <w:rFonts w:ascii="宋体" w:hAnsi="宋体"/>
              </w:rPr>
              <w:jc w:val="start"/>
            </w:pPr>
            <w:r w:rsidR="0019585B">
              <w:rPr>
                <w:color w:val="000000"/>
                <w:kern w:val="0"/>
                <w:szCs w:val="21"/>
                <w:rFonts w:ascii="宋体" w:hAnsi="宋体"/>
              </w:rPr>
            </w:r>
          </w:p>
        </w:tc>
      </w:tr>
    </w:tbl>
    <w:p>
      <w:pPr>
        <w:pStyle w:val="Normal"/>
      </w:pPr>
      <w:r w:rsidR="00133E4F"/>
    </w:p>
    <w:p>
      <w:pPr>
        <w:pStyle w:val="Normal"/>
        <w:widowControl/>
        <w:rPr>
          <w:b w:val="1"/>
          <w:bCs w:val="1"/>
          <w:kern w:val="0"/>
          <w:sz w:val="24"/>
          <w:rFonts w:ascii="宋体" w:hAnsi="宋体"/>
        </w:rPr>
        <w:jc w:val="center"/>
      </w:pPr>
      <w:r w:rsidR="00133E4F">
        <w:rPr>
          <w:b w:val="1"/>
          <w:bCs w:val="1"/>
          <w:kern w:val="0"/>
          <w:sz w:val="24"/>
          <w:rFonts w:ascii="宋体" w:hAnsi="宋体"/>
        </w:rPr>
      </w:r>
    </w:p>
    <w:p>
      <w:pPr>
        <w:pStyle w:val="Normal"/>
      </w:pPr>
      <w:r w:rsidR="00133E4F"/>
    </w:p>
    <w:sectPr>
      <w:headerReference r:id="rId5" w:type="first"/>
      <w:headerReference r:id="rId4" w:type="even"/>
      <w:footerReference r:id="rId8" w:type="first"/>
      <w:footerReference r:id="rId7" w:type="default"/>
      <w:footerReference r:id="rId6" w:type="even"/>
      <w:type w:val="nextPage"/>
      <w:docGrid w:type="lines" w:linePitch="312"/>
      <w:pgSz w:w="11906" w:h="16838"/>
      <w:pgMar w:top="1440" w:right="1800" w:bottom="1440" w:left="1800" w:header="851" w:footer="992" w:gutter="0"/>
      <w:cols w:space="720"/>
    </w:sectPr>
  </w:body>
</w:document>
</file>

<file path=word/fontTable.xml><?xml version="1.0" encoding="utf-8"?>
<w:font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Agency FB">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Normal"/>
    </w:pPr>
    <w:r w:rsidR="00133E4F">
      <w:fldChar w:fldCharType="begin"/>
    </w:r>
    <w:r w:rsidR="00133E4F">
      <w:instrText xml:space="preserve"> PAGE </w:instrText>
    </w:r>
    <w:r w:rsidR="00133E4F">
      <w:fldChar w:fldCharType="separate"/>
    </w:r>
    <w:r w:rsidR="00133E4F">
      <w:fldChar w:fldCharType="end"/>
    </w:r>
    <w:r w:rsidR="00133E4F"/>
  </w:p>
</w:ftr>
</file>

<file path=word/footer2.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Normal"/>
    </w:pPr>
    <w:r w:rsidR="00133E4F">
      <w:fldChar w:fldCharType="begin"/>
    </w:r>
    <w:r w:rsidR="00133E4F">
      <w:instrText xml:space="preserve"> PAGE </w:instrText>
    </w:r>
    <w:r w:rsidR="00133E4F">
      <w:fldChar w:fldCharType="separate"/>
    </w:r>
    <w:r w:rsidR="00A46292">
      <w:rPr>
        <w:noProof/>
      </w:rPr>
      <w:t xml:space="preserve">1</w:t>
    </w:r>
    <w:r w:rsidR="00133E4F">
      <w:fldChar w:fldCharType="end"/>
    </w:r>
    <w:r w:rsidR="00133E4F"/>
  </w:p>
</w:ftr>
</file>

<file path=word/footer3.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Normal"/>
    </w:pPr>
    <w:r w:rsidR="00133E4F">
      <w:fldChar w:fldCharType="begin"/>
    </w:r>
    <w:r w:rsidR="00133E4F">
      <w:instrText xml:space="preserve"> PAGE </w:instrText>
    </w:r>
    <w:r w:rsidR="00133E4F">
      <w:fldChar w:fldCharType="separate"/>
    </w:r>
    <w:r w:rsidR="00133E4F">
      <w:fldChar w:fldCharType="end"/>
    </w:r>
    <w:r w:rsidR="00133E4F"/>
  </w:p>
</w:ftr>
</file>

<file path=word/header1.xml><?xml version="1.0" encoding="utf-8"?>
<w:hdr xmlns:wp="http://schemas.openxmlformats.org/drawingml/2006/wordprocessingDrawing" xmlns:w="http://schemas.openxmlformats.org/wordprocessingml/2006/main" xmlns:o="urn:schemas-microsoft-com:office:office" xmlns:v="urn:schemas-microsoft-com:vml" xmlns:w10="urn:schemas-microsoft-com:office:word" xmlns:r="http://schemas.openxmlformats.org/officeDocument/2006/relationships">
  <w:p>
    <w:pPr>
      <w:pStyle w:val="Normal"/>
      <w:pBdr>
        <w:bottom w:val="single" w:color="000000" w:sz="2" w:space="0" w:shadow="off" w:frame="off"/>
      </w:pBdr>
      <w:rPr>
        <w:sz w:val="16"/>
        <w:rFonts w:ascii="Agency FB" w:hAnsi="Agency FB" w:eastAsia="Agency FB"/>
      </w:rPr>
      <w:jc w:val="center"/>
    </w:pPr>
    <w:r w:rsidR="00133E4F">
      <w:rPr>
        <w:sz w:val="16"/>
        <w:rFonts w:ascii="Agency FB" w:hAnsi="Agency FB" w:eastAsia="Agency FB"/>
      </w:rPr>
      <w:t xml:space="preserve">百度文库 - 让每个人平等地提升自我</w:t>
    </w:r>
  </w:p>
  <w:p>
    <w:pPr>
      <w:pStyle w:val="Normal"/>
    </w:pPr>
    <w:r w:rsidR="00133E4F">
      <w:drawing>
        <wp:anchor distT="0" distB="0" distL="0" distR="0" relativeHeight="252184576" behindDoc="0" allowOverlap="1" locked="0" layoutInCell="1" simplePos="0">
          <wp:simplePos y="0" x="0"/>
          <wp:positionH relativeFrom="page">
            <wp:align>center</wp:align>
          </wp:positionH>
          <wp:positionV relativeFrom="page">
            <wp:align>center</wp:align>
          </wp:positionV>
          <wp:extent cy="6172200" cx="5207000"/>
          <wp:wrapNone/>
          <wp:docPr id="6" name="_x0000_s2051"/>
          <a:graphic xmlns:a="http://schemas.openxmlformats.org/drawingml/2006/main">
            <a:graphicData uri="http://schemas.openxmlformats.org/drawingml/2006/picture">
              <pic:pic xmlns:pic="http://schemas.openxmlformats.org/drawingml/2006/picture">
                <pic:nvPicPr>
                  <pic:cNvPr id="7" name="图片 1"/>
                  <pic:cNvPicPr/>
                </pic:nvPicPr>
                <pic:blipFill>
                  <a:blip r:embed="rId1"/>
                  <a:stretch>
                    <a:fillRect/>
                  </a:stretch>
                </pic:blipFill>
                <pic:spPr>
                  <a:xfrm>
                    <a:off y="0" x="0"/>
                    <a:ext cy="6172200" cx="5207000"/>
                  </a:xfrm>
                  <a:prstGeom prst="rect"/>
                </pic:spPr>
              </pic:pic>
            </a:graphicData>
          </a:graphic>
        </wp:anchor>
      </w:drawing>
    </w:r>
    <w:r w:rsidR="00133E4F"/>
  </w:p>
</w:hdr>
</file>

<file path=word/header2.xml><?xml version="1.0" encoding="utf-8"?>
<w:hdr xmlns:wp="http://schemas.openxmlformats.org/drawingml/2006/wordprocessingDrawing" xmlns:w="http://schemas.openxmlformats.org/wordprocessingml/2006/main" xmlns:o="urn:schemas-microsoft-com:office:office" xmlns:v="urn:schemas-microsoft-com:vml" xmlns:w10="urn:schemas-microsoft-com:office:word" xmlns:r="http://schemas.openxmlformats.org/officeDocument/2006/relationships">
  <w:p>
    <w:pPr>
      <w:pStyle w:val="Normal"/>
      <w:pBdr>
        <w:bottom w:val="single" w:color="000000" w:sz="2" w:space="0" w:shadow="off" w:frame="off"/>
      </w:pBdr>
      <w:rPr>
        <w:color w:val="000000"/>
        <w:sz w:val="16"/>
        <w:rFonts w:ascii="Agency FB" w:hAnsi="Agency FB" w:eastAsia="Agency FB"/>
      </w:rPr>
      <w:jc w:val="center"/>
    </w:pPr>
    <w:r w:rsidR="00133E4F">
      <w:rPr>
        <w:color w:val="000000"/>
        <w:sz w:val="16"/>
        <w:rFonts w:ascii="Agency FB" w:hAnsi="Agency FB" w:eastAsia="Agency FB"/>
      </w:rPr>
      <w:t xml:space="preserve">百度文库 - 让每个人平等地提升自我</w:t>
    </w:r>
  </w:p>
  <w:p>
    <w:pPr>
      <w:pStyle w:val="Normal"/>
    </w:pPr>
    <w:r w:rsidR="00133E4F">
      <w:drawing>
        <wp:anchor distT="0" distB="0" distL="0" distR="0" relativeHeight="252184577" behindDoc="0" allowOverlap="1" locked="0" layoutInCell="1" simplePos="0">
          <wp:simplePos y="0" x="0"/>
          <wp:positionH relativeFrom="page">
            <wp:align>center</wp:align>
          </wp:positionH>
          <wp:positionV relativeFrom="page">
            <wp:align>center</wp:align>
          </wp:positionV>
          <wp:extent cy="6172200" cx="5207000"/>
          <wp:wrapNone/>
          <wp:docPr id="8" name="_x0000_s2049"/>
          <a:graphic xmlns:a="http://schemas.openxmlformats.org/drawingml/2006/main">
            <a:graphicData uri="http://schemas.openxmlformats.org/drawingml/2006/picture">
              <pic:pic xmlns:pic="http://schemas.openxmlformats.org/drawingml/2006/picture">
                <pic:nvPicPr>
                  <pic:cNvPr id="9" name="图片 2"/>
                  <pic:cNvPicPr/>
                </pic:nvPicPr>
                <pic:blipFill>
                  <a:blip r:embed="rId1"/>
                  <a:stretch>
                    <a:fillRect/>
                  </a:stretch>
                </pic:blipFill>
                <pic:spPr>
                  <a:xfrm>
                    <a:off y="0" x="0"/>
                    <a:ext cy="6172200" cx="5207000"/>
                  </a:xfrm>
                  <a:prstGeom prst="rect"/>
                </pic:spPr>
              </pic:pic>
            </a:graphicData>
          </a:graphic>
        </wp:anchor>
      </w:drawing>
    </w:r>
    <w:r w:rsidR="00133E4F"/>
  </w:p>
</w:hdr>
</file>

<file path=word/numbering.xml><?xml version="1.0" encoding="utf-8"?>
<w:numbering xmlns:a="http://schemas.openxmlformats.org/drawingml/2006/main" xmlns:wpi="http://schemas.microsoft.com/office/word/2010/wordprocessingInk" xmlns:w10="urn:schemas-microsoft-com:office:word" xmlns:m="http://schemas.openxmlformats.org/officeDocument/2006/math" xmlns:w="http://schemas.openxmlformats.org/wordprocessingml/2006/main" xmlns:o="urn:schemas-microsoft-com:office:office" xmlns:wp="http://schemas.openxmlformats.org/drawingml/2006/wordprocessingDrawing" xmlns:wpg="http://schemas.microsoft.com/office/word/2010/wordprocessingGroup" xmlns:wp14="http://schemas.microsoft.com/office/word/2010/wordprocessingDrawing" xmlns:v="urn:schemas-microsoft-com:vml" xmlns:w14="http://schemas.microsoft.com/office/word/2010/wordml" xmlns:mc="http://schemas.openxmlformats.org/markup-compatibility/2006" xmlns:wne="http://schemas.microsoft.com/office/word/2006/wordml" xmlns:wpc="http://schemas.microsoft.com/office/word/2010/wordprocessingCanvas" xmlns:r="http://schemas.openxmlformats.org/officeDocument/2006/relationships" xmlns:wps="http://schemas.microsoft.com/office/word/2010/wordprocessingShape" mc:Ignorable="w14 wp14">
  <w:abstractNum w:abstractNumId="0">
    <w:nsid w:val="53E11F8D"/>
    <w:multiLevelType w:val="hybridMultilevel"/>
    <w:tmpl w:val="191E1670"/>
    <w:lvl w:ilvl="0" w:tentative="0">
      <w:start w:val="1"/>
      <w:numFmt w:val="decimal"/>
      <w:suff w:val="tab"/>
      <w:lvlText w:val="（%1）" w:null="0"/>
      <w:lvlJc w:val="left"/>
      <w:pPr>
        <w:pStyle w:val="Normal"/>
        <w:ind w:hanging="720" w:left="1245"/>
      </w:pPr>
      <w:rPr>
        <w:rFonts w:ascii="宋体" w:hAnsi="宋体" w:eastAsia="宋体"/>
      </w:rPr>
    </w:lvl>
    <w:lvl w:ilvl="1" w:tentative="0">
      <w:start w:val="1"/>
      <w:numFmt w:val="lowerLetter"/>
      <w:suff w:val="tab"/>
      <w:lvlText w:val="%2)" w:null="0"/>
      <w:lvlJc w:val="left"/>
      <w:pPr>
        <w:pStyle w:val="Normal"/>
        <w:ind w:hanging="420" w:left="1365"/>
      </w:pPr>
      <w:rPr/>
    </w:lvl>
    <w:lvl w:ilvl="2" w:tentative="0">
      <w:start w:val="1"/>
      <w:numFmt w:val="lowerRoman"/>
      <w:suff w:val="tab"/>
      <w:lvlText w:val="%3." w:null="0"/>
      <w:lvlJc w:val="right"/>
      <w:pPr>
        <w:pStyle w:val="Normal"/>
        <w:ind w:hanging="420" w:left="1785"/>
      </w:pPr>
      <w:rPr/>
    </w:lvl>
    <w:lvl w:ilvl="3" w:tentative="0">
      <w:start w:val="1"/>
      <w:numFmt w:val="decimal"/>
      <w:suff w:val="tab"/>
      <w:lvlText w:val="%4." w:null="0"/>
      <w:lvlJc w:val="left"/>
      <w:pPr>
        <w:pStyle w:val="Normal"/>
        <w:ind w:hanging="420" w:left="2205"/>
      </w:pPr>
      <w:rPr/>
    </w:lvl>
    <w:lvl w:ilvl="4" w:tentative="0">
      <w:start w:val="1"/>
      <w:numFmt w:val="lowerLetter"/>
      <w:suff w:val="tab"/>
      <w:lvlText w:val="%5)" w:null="0"/>
      <w:lvlJc w:val="left"/>
      <w:pPr>
        <w:pStyle w:val="Normal"/>
        <w:ind w:hanging="420" w:left="2625"/>
      </w:pPr>
      <w:rPr/>
    </w:lvl>
    <w:lvl w:ilvl="5" w:tentative="0">
      <w:start w:val="1"/>
      <w:numFmt w:val="lowerRoman"/>
      <w:suff w:val="tab"/>
      <w:lvlText w:val="%6." w:null="0"/>
      <w:lvlJc w:val="right"/>
      <w:pPr>
        <w:pStyle w:val="Normal"/>
        <w:ind w:hanging="420" w:left="3045"/>
      </w:pPr>
      <w:rPr/>
    </w:lvl>
    <w:lvl w:ilvl="6" w:tentative="0">
      <w:start w:val="1"/>
      <w:numFmt w:val="decimal"/>
      <w:suff w:val="tab"/>
      <w:lvlText w:val="%7." w:null="0"/>
      <w:lvlJc w:val="left"/>
      <w:pPr>
        <w:pStyle w:val="Normal"/>
        <w:ind w:hanging="420" w:left="3465"/>
      </w:pPr>
      <w:rPr/>
    </w:lvl>
    <w:lvl w:ilvl="7" w:tentative="0">
      <w:start w:val="1"/>
      <w:numFmt w:val="lowerLetter"/>
      <w:suff w:val="tab"/>
      <w:lvlText w:val="%8)" w:null="0"/>
      <w:lvlJc w:val="left"/>
      <w:pPr>
        <w:pStyle w:val="Normal"/>
        <w:ind w:hanging="420" w:left="3885"/>
      </w:pPr>
      <w:rPr/>
    </w:lvl>
    <w:lvl w:ilvl="8" w:tentative="0">
      <w:start w:val="1"/>
      <w:numFmt w:val="lowerRoman"/>
      <w:suff w:val="tab"/>
      <w:lvlText w:val="%9." w:null="0"/>
      <w:lvlJc w:val="right"/>
      <w:pPr>
        <w:pStyle w:val="Normal"/>
        <w:ind w:hanging="420" w:left="4305"/>
      </w:pPr>
      <w:rPr/>
    </w:lvl>
  </w:abstractNum>
  <w:abstractNum w:abstractNumId="1">
    <w:nsid w:val="56F2A03E"/>
    <w:multiLevelType w:val="singleLevel"/>
    <w:tmpl w:val="56F2A03E"/>
    <w:lvl w:ilvl="0" w:tentative="0">
      <w:start w:val="3"/>
      <w:numFmt w:val="chineseCounting"/>
      <w:suff w:val="nothing"/>
      <w:lvlText w:val="%1、" w:null="0"/>
      <w:lvlJc w:val="left"/>
      <w:pPr>
        <w:pStyle w:val="Normal"/>
      </w:pPr>
      <w:rPr/>
    </w:lvl>
  </w:abstractNum>
  <w:abstractNum w:abstractNumId="2">
    <w:nsid w:val="56F2A0A3"/>
    <w:multiLevelType w:val="singleLevel"/>
    <w:tmpl w:val="56F2A0A3"/>
    <w:lvl w:ilvl="0" w:tentative="0">
      <w:start w:val="1"/>
      <w:numFmt w:val="decimal"/>
      <w:suff w:val="nothing"/>
      <w:lvlText w:val="（%1）" w:null="0"/>
      <w:lvlJc w:val="left"/>
      <w:pPr>
        <w:pStyle w:val="Normal"/>
      </w:pPr>
      <w:rPr/>
    </w:lvl>
  </w:abstractNum>
  <w:abstractNum w:abstractNumId="3">
    <w:nsid w:val="56F2A992"/>
    <w:multiLevelType w:val="singleLevel"/>
    <w:tmpl w:val="56F2A992"/>
    <w:lvl w:ilvl="0" w:tentative="0">
      <w:start w:val="1"/>
      <w:numFmt w:val="decimal"/>
      <w:suff w:val="nothing"/>
      <w:lvlText w:val="%1." w:null="0"/>
      <w:lvlJc w:val="left"/>
      <w:pPr>
        <w:pStyle w:val="Normal"/>
      </w:pPr>
      <w:rPr/>
    </w:lvl>
  </w:abstractNum>
  <w:abstractNum w:abstractNumId="4">
    <w:nsid w:val="56FBC043"/>
    <w:multiLevelType w:val="singleLevel"/>
    <w:tmpl w:val="56FBC043"/>
    <w:lvl w:ilvl="0" w:tentative="0">
      <w:start w:val="1"/>
      <w:numFmt w:val="decimal"/>
      <w:suff w:val="nothing"/>
      <w:lvlText w:val="%1." w:null="0"/>
      <w:lvlJc w:val="left"/>
      <w:pPr>
        <w:pStyle w:val="Normal"/>
      </w:pPr>
      <w:rPr/>
    </w:lvl>
  </w:abstractNum>
  <w:abstractNum w:abstractNumId="5">
    <w:nsid w:val="56FBC355"/>
    <w:multiLevelType w:val="singleLevel"/>
    <w:tmpl w:val="56FBC355"/>
    <w:lvl w:ilvl="0" w:tentative="0">
      <w:start w:val="1"/>
      <w:numFmt w:val="decimal"/>
      <w:suff w:val="nothing"/>
      <w:lvlText w:val="%1." w:null="0"/>
      <w:lvlJc w:val="left"/>
      <w:pPr>
        <w:pStyle w:val="Normal"/>
      </w:pPr>
      <w:rPr/>
    </w:lvl>
  </w:abstractNum>
  <w:abstractNum w:abstractNumId="6">
    <w:nsid w:val="56FBC553"/>
    <w:multiLevelType w:val="singleLevel"/>
    <w:tmpl w:val="56FBC553"/>
    <w:lvl w:ilvl="0" w:tentative="0">
      <w:start w:val="1"/>
      <w:numFmt w:val="decimal"/>
      <w:suff w:val="nothing"/>
      <w:lvlText w:val="%1." w:null="0"/>
      <w:lvlJc w:val="left"/>
      <w:pPr>
        <w:pStyle w:val="Normal"/>
      </w:pPr>
      <w:rPr/>
    </w:lvl>
  </w:abstractNum>
  <w:abstractNum w:abstractNumId="7">
    <w:nsid w:val="60450ADE"/>
    <w:multiLevelType w:val="hybridMultilevel"/>
    <w:tmpl w:val="293096B8"/>
    <w:lvl w:ilvl="0" w:tentative="0">
      <w:start w:val="1"/>
      <w:numFmt w:val="decimal"/>
      <w:suff w:val="tab"/>
      <w:lvlText w:val="%1、" w:null="0"/>
      <w:lvlJc w:val="left"/>
      <w:pPr>
        <w:pStyle w:val="Normal"/>
        <w:ind w:hanging="360" w:left="780"/>
      </w:pPr>
      <w:rPr/>
    </w:lvl>
    <w:lvl w:ilvl="1" w:tentative="0">
      <w:start w:val="1"/>
      <w:numFmt w:val="lowerLetter"/>
      <w:suff w:val="tab"/>
      <w:lvlText w:val="%2)" w:null="0"/>
      <w:lvlJc w:val="left"/>
      <w:pPr>
        <w:pStyle w:val="Normal"/>
        <w:ind w:hanging="420" w:left="1260"/>
      </w:pPr>
      <w:rPr/>
    </w:lvl>
    <w:lvl w:ilvl="2" w:tentative="0">
      <w:start w:val="1"/>
      <w:numFmt w:val="lowerRoman"/>
      <w:suff w:val="tab"/>
      <w:lvlText w:val="%3." w:null="0"/>
      <w:lvlJc w:val="right"/>
      <w:pPr>
        <w:pStyle w:val="Normal"/>
        <w:ind w:hanging="420" w:left="1680"/>
      </w:pPr>
      <w:rPr/>
    </w:lvl>
    <w:lvl w:ilvl="3" w:tentative="0">
      <w:start w:val="1"/>
      <w:numFmt w:val="decimal"/>
      <w:suff w:val="tab"/>
      <w:lvlText w:val="%4." w:null="0"/>
      <w:lvlJc w:val="left"/>
      <w:pPr>
        <w:pStyle w:val="Normal"/>
        <w:ind w:hanging="420" w:left="2100"/>
      </w:pPr>
      <w:rPr/>
    </w:lvl>
    <w:lvl w:ilvl="4" w:tentative="0">
      <w:start w:val="1"/>
      <w:numFmt w:val="lowerLetter"/>
      <w:suff w:val="tab"/>
      <w:lvlText w:val="%5)" w:null="0"/>
      <w:lvlJc w:val="left"/>
      <w:pPr>
        <w:pStyle w:val="Normal"/>
        <w:ind w:hanging="420" w:left="2520"/>
      </w:pPr>
      <w:rPr/>
    </w:lvl>
    <w:lvl w:ilvl="5" w:tentative="0">
      <w:start w:val="1"/>
      <w:numFmt w:val="lowerRoman"/>
      <w:suff w:val="tab"/>
      <w:lvlText w:val="%6." w:null="0"/>
      <w:lvlJc w:val="right"/>
      <w:pPr>
        <w:pStyle w:val="Normal"/>
        <w:ind w:hanging="420" w:left="2940"/>
      </w:pPr>
      <w:rPr/>
    </w:lvl>
    <w:lvl w:ilvl="6" w:tentative="0">
      <w:start w:val="1"/>
      <w:numFmt w:val="decimal"/>
      <w:suff w:val="tab"/>
      <w:lvlText w:val="%7." w:null="0"/>
      <w:lvlJc w:val="left"/>
      <w:pPr>
        <w:pStyle w:val="Normal"/>
        <w:ind w:hanging="420" w:left="3360"/>
      </w:pPr>
      <w:rPr/>
    </w:lvl>
    <w:lvl w:ilvl="7" w:tentative="0">
      <w:start w:val="1"/>
      <w:numFmt w:val="lowerLetter"/>
      <w:suff w:val="tab"/>
      <w:lvlText w:val="%8)" w:null="0"/>
      <w:lvlJc w:val="left"/>
      <w:pPr>
        <w:pStyle w:val="Normal"/>
        <w:ind w:hanging="420" w:left="3780"/>
      </w:pPr>
      <w:rPr/>
    </w:lvl>
    <w:lvl w:ilvl="8" w:tentative="0">
      <w:start w:val="1"/>
      <w:numFmt w:val="lowerRoman"/>
      <w:suff w:val="tab"/>
      <w:lvlText w:val="%9." w:null="0"/>
      <w:lvlJc w:val="right"/>
      <w:pPr>
        <w:pStyle w:val="Normal"/>
        <w:ind w:hanging="420" w:left="4200"/>
      </w:pPr>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doNotExpandShiftReturn/>
    <w:adjustLineHeightInTable/>
    <w:compatSetting w:val="11" w:uri="http://schemas.microsoft.com/office/word" w:name="compatibilityMode"/>
  </w:compat>
  <w:rsids/>
  <w:clrSchemeMapping w:bg2="lt2" w:tx2="dk2" w:bg1="lt1" w:tx1="dk1"/>
  <w:decimalSymbol/>
  <w:listSeparator/>
</w:settings>
</file>

<file path=word/styles.xml><?xml version="1.0" encoding="utf-8"?>
<w:styles xmlns:w="http://schemas.openxmlformats.org/wordprocessingml/2006/main">
  <w:docDefaults>
    <w:rPrDefault>
      <w:rPr/>
    </w:rPrDefault>
    <w:pPrDefault/>
  </w:docDefaults>
  <w:style w:type="paragraph" w:styleId="Normal" w:default="0">
    <w:name w:val="Normal"/>
    <w:link w:val="Normal"/>
    <w:pPr>
      <w:widowControl w:val="off"/>
      <w:jc w:val="both"/>
    </w:pPr>
    <w:rPr>
      <w:kern w:val="2"/>
      <w:sz w:val="21"/>
      <w:szCs w:val="24"/>
      <w:lang w:val="en-US" w:eastAsia="zh-CN" w:bidi="ar-SA"/>
    </w:rPr>
  </w:style>
  <w:style w:type="character" w:styleId="NormalCharacter" w:default="0">
    <w:name w:val="默认段落字体"/>
    <w:link w:val="Normal"/>
  </w:style>
  <w:style w:type="table" w:styleId="TableNormal" w:default="0">
    <w:name w:val="普通表格"/>
    <w:link w:val="Normal"/>
  </w:style>
  <w:style w:type="numbering" w:styleId="NormalList" w:default="0">
    <w:name w:val="无列表"/>
    <w:link w:val="Normal"/>
    <w:semiHidden/>
  </w:style>
  <w:style w:type="character" w:styleId="Strong" w:default="0">
    <w:name w:val="要点"/>
    <w:basedOn w:val="NormalCharacter"/>
    <w:link w:val="Normal"/>
    <w:rPr>
      <w:b w:val="1"/>
    </w:rPr>
  </w:style>
  <w:style w:type="character" w:styleId="UserStyle_0" w:default="0">
    <w:name w:val="页眉 Char"/>
    <w:link w:val="Header"/>
    <w:rPr>
      <w:sz w:val="18"/>
      <w:szCs w:val="18"/>
    </w:rPr>
  </w:style>
  <w:style w:type="character" w:styleId="UserStyle_1" w:default="0">
    <w:name w:val="批注框文本 Char"/>
    <w:link w:val="Acetate"/>
    <w:semiHidden/>
    <w:rPr>
      <w:sz w:val="18"/>
      <w:szCs w:val="18"/>
    </w:rPr>
  </w:style>
  <w:style w:type="character" w:styleId="UserStyle_2" w:default="0">
    <w:name w:val="页脚 Char"/>
    <w:link w:val="Footer"/>
    <w:rPr>
      <w:sz w:val="18"/>
      <w:szCs w:val="18"/>
    </w:rPr>
  </w:style>
  <w:style w:type="character" w:styleId="UserStyle_3" w:default="0">
    <w:name w:val="文档结构图 Char"/>
    <w:link w:val="NavPane"/>
    <w:semiHidden/>
    <w:rPr>
      <w:kern w:val="2"/>
      <w:sz w:val="18"/>
      <w:szCs w:val="18"/>
      <w:rFonts w:ascii="宋体" w:hAnsi="Times New Roman"/>
    </w:rPr>
  </w:style>
  <w:style w:type="paragraph" w:styleId="NavPane" w:default="0">
    <w:name w:val="文档结构图"/>
    <w:basedOn w:val="Normal"/>
    <w:link w:val="UserStyle_3"/>
    <w:rPr>
      <w:sz w:val="18"/>
      <w:szCs w:val="18"/>
      <w:lang w:val="en-US" w:eastAsia="en-US"/>
      <w:rFonts w:ascii="宋体"/>
    </w:rPr>
  </w:style>
  <w:style w:type="paragraph" w:styleId="Footer" w:default="0">
    <w:name w:val="页脚"/>
    <w:basedOn w:val="Normal"/>
    <w:link w:val="UserStyle_2"/>
    <w:pPr>
      <w:snapToGrid w:val="off"/>
      <w:tabs>
        <w:tab w:val="center" w:pos="4153"/>
        <w:tab w:val="right" w:pos="8306"/>
      </w:tabs>
      <w:jc w:val="start"/>
    </w:pPr>
    <w:rPr>
      <w:kern w:val="0"/>
      <w:sz w:val="18"/>
      <w:szCs w:val="18"/>
      <w:lang w:val="en-US" w:eastAsia="en-US"/>
    </w:rPr>
  </w:style>
  <w:style w:type="paragraph" w:styleId="Header" w:default="0">
    <w:name w:val="页眉"/>
    <w:basedOn w:val="Normal"/>
    <w:link w:val="UserStyle_0"/>
    <w:pPr>
      <w:snapToGrid w:val="off"/>
      <w:pBdr>
        <w:bottom w:val="single" w:color="000000" w:sz="6" w:space="1" w:shadow="off" w:frame="off"/>
      </w:pBdr>
      <w:tabs>
        <w:tab w:val="center" w:pos="4153"/>
        <w:tab w:val="right" w:pos="8306"/>
      </w:tabs>
      <w:jc w:val="center"/>
    </w:pPr>
    <w:rPr>
      <w:kern w:val="0"/>
      <w:sz w:val="18"/>
      <w:szCs w:val="18"/>
      <w:lang w:val="en-US" w:eastAsia="en-US"/>
    </w:rPr>
  </w:style>
  <w:style w:type="paragraph" w:styleId="HtmlNormal" w:default="0">
    <w:name w:val="普通(网站)"/>
    <w:basedOn w:val="Normal"/>
    <w:link w:val="Normal"/>
    <w:pPr>
      <w:spacing w:after="100" w:afterAutospacing="1" w:before="100" w:beforeAutospacing="1" w:lineRule="auto"/>
      <w:ind w:left="0" w:right="0"/>
      <w:jc w:val="start"/>
    </w:pPr>
    <w:rPr>
      <w:kern w:val="0"/>
      <w:sz w:val="24"/>
      <w:lang w:val="en-US" w:eastAsia="zh-CN" w:bidi="ar"/>
    </w:rPr>
  </w:style>
  <w:style w:type="paragraph" w:styleId="Acetate" w:default="0">
    <w:name w:val="批注框文本"/>
    <w:basedOn w:val="Normal"/>
    <w:link w:val="UserStyle_1"/>
    <w:rPr>
      <w:kern w:val="0"/>
      <w:sz w:val="18"/>
      <w:szCs w:val="18"/>
      <w:lang w:val="en-US" w:eastAsia="en-US"/>
    </w:rPr>
  </w:style>
  <w:style w:type="paragraph" w:styleId="UserStyle_4" w:default="0">
    <w:name w:val="_Style 2"/>
    <w:link w:val="Normal"/>
    <w:pPr>
      <w:widowControl w:val="off"/>
      <w:jc w:val="both"/>
    </w:pPr>
    <w:rPr>
      <w:kern w:val="2"/>
      <w:sz w:val="21"/>
      <w:szCs w:val="22"/>
      <w:lang w:val="en-US" w:eastAsia="zh-CN" w:bidi="ar-SA"/>
    </w:rPr>
  </w:style>
</w:styles>
</file>

<file path=word/_rels/document.xml.rels><?xml version="1.0" encoding="UTF-8" standalone="yes"?><Relationships xmlns="http://schemas.openxmlformats.org/package/2006/relationships"><Relationship Id="rId8" Type="http://schemas.openxmlformats.org/officeDocument/2006/relationships/footer" Target="footer3.xml" /><Relationship Id="rId7" Type="http://schemas.openxmlformats.org/officeDocument/2006/relationships/footer" Target="footer2.xml" /><Relationship Id="rId6" Type="http://schemas.openxmlformats.org/officeDocument/2006/relationships/footer" Target="footer1.xml" /><Relationship Id="rId5" Type="http://schemas.openxmlformats.org/officeDocument/2006/relationships/header" Target="header2.xml" /><Relationship Id="rId4" Type="http://schemas.openxmlformats.org/officeDocument/2006/relationships/header" Target="header1.xml" /><Relationship Id="rId3" Type="http://schemas.openxmlformats.org/officeDocument/2006/relationships/numbering" Target="numbering.xml" /><Relationship Id="rId9" Type="http://schemas.openxmlformats.org/officeDocument/2006/relationships/image" Target="media/image3.png"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terms="http://purl.org/dc/terms/" xmlns:cp="http://schemas.openxmlformats.org/package/2006/metadata/core-properties" xmlns:dc="http://purl.org/dc/elements/1.1/" xmlns:dcmitype="http://purl.org/dc/dcmitype/">
  <dc:title/>
  <dc:subject/>
  <dc:creator/>
  <cp:keywords/>
  <dc:description/>
  <cp:lastModifiedBy/>
  <cp:revision>0</cp:revision>
</cp:coreProperties>
</file>